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E553C0" w:rsidRPr="00F85189" w14:paraId="13D23186" w14:textId="77777777" w:rsidTr="00E553C0">
        <w:trPr>
          <w:cantSplit/>
        </w:trPr>
        <w:tc>
          <w:tcPr>
            <w:tcW w:w="8122" w:type="dxa"/>
          </w:tcPr>
          <w:p w14:paraId="2C32B2C0" w14:textId="77777777" w:rsidR="00E553C0" w:rsidRPr="00F85189" w:rsidRDefault="00E553C0" w:rsidP="00E553C0">
            <w:pPr>
              <w:pStyle w:val="chead2"/>
            </w:pPr>
            <w:bookmarkStart w:id="0" w:name="_Toc106007771"/>
            <w:bookmarkStart w:id="1" w:name="_Toc405969269"/>
            <w:bookmarkStart w:id="2" w:name="_Toc41183323"/>
            <w:bookmarkStart w:id="3" w:name="_Toc39914348"/>
            <w:bookmarkStart w:id="4" w:name="_Toc157503600"/>
            <w:bookmarkStart w:id="5" w:name="_Toc170481795"/>
            <w:r w:rsidRPr="000E4E5A">
              <w:t>214.600</w:t>
            </w:r>
            <w:r w:rsidRPr="000E4E5A">
              <w:tab/>
              <w:t>Obstetrical Services</w:t>
            </w:r>
            <w:bookmarkEnd w:id="0"/>
            <w:bookmarkEnd w:id="1"/>
            <w:bookmarkEnd w:id="2"/>
            <w:bookmarkEnd w:id="3"/>
            <w:bookmarkEnd w:id="4"/>
            <w:bookmarkEnd w:id="5"/>
          </w:p>
        </w:tc>
        <w:tc>
          <w:tcPr>
            <w:tcW w:w="1238" w:type="dxa"/>
          </w:tcPr>
          <w:p w14:paraId="30003A88" w14:textId="08586DB9" w:rsidR="00E553C0" w:rsidRPr="00F85189" w:rsidRDefault="00AD6B3B" w:rsidP="00E553C0">
            <w:pPr>
              <w:pStyle w:val="cDate2"/>
            </w:pPr>
            <w:r>
              <w:t>7-1-25</w:t>
            </w:r>
          </w:p>
        </w:tc>
      </w:tr>
    </w:tbl>
    <w:p w14:paraId="01C2AB6A" w14:textId="77777777" w:rsidR="00E553C0" w:rsidRPr="000E4E5A" w:rsidRDefault="00E553C0" w:rsidP="00E553C0">
      <w:pPr>
        <w:pStyle w:val="ctext"/>
        <w:numPr>
          <w:ilvl w:val="12"/>
          <w:numId w:val="0"/>
        </w:numPr>
        <w:ind w:left="360"/>
      </w:pPr>
      <w:r w:rsidRPr="000E4E5A">
        <w:t xml:space="preserve">The Arkansas Medicaid Program covers obstetrical services for Medicaid-eligible clients in </w:t>
      </w:r>
      <w:r w:rsidRPr="000E4E5A">
        <w:rPr>
          <w:i/>
        </w:rPr>
        <w:t>full</w:t>
      </w:r>
      <w:r w:rsidRPr="000E4E5A">
        <w:t xml:space="preserve"> coverage aid categories with a medically verified pregnancy.</w:t>
      </w:r>
    </w:p>
    <w:p w14:paraId="2436AACC" w14:textId="77777777" w:rsidR="00F5639F" w:rsidRDefault="00E553C0" w:rsidP="00E553C0">
      <w:pPr>
        <w:pStyle w:val="ctext"/>
        <w:numPr>
          <w:ilvl w:val="12"/>
          <w:numId w:val="0"/>
        </w:numPr>
        <w:ind w:left="360"/>
      </w:pPr>
      <w:r w:rsidRPr="000E4E5A">
        <w:t>Aid category 61, PW clients are eligible for full range Medicaid coverage. Aid category 61, PW pregnant women’s eligibility ends on the last day of the month in which the 60</w:t>
      </w:r>
      <w:r w:rsidRPr="000E4E5A">
        <w:rPr>
          <w:vertAlign w:val="superscript"/>
        </w:rPr>
        <w:t>th</w:t>
      </w:r>
      <w:r w:rsidRPr="000E4E5A">
        <w:t xml:space="preserve"> postpartum day falls.</w:t>
      </w:r>
    </w:p>
    <w:p w14:paraId="60430ACF" w14:textId="77777777" w:rsidR="00AD6B3B" w:rsidRPr="003B4CA9" w:rsidRDefault="006134F9" w:rsidP="003B4CA9">
      <w:pPr>
        <w:pStyle w:val="ctext"/>
      </w:pPr>
      <w:r w:rsidRPr="003B4CA9">
        <w:rPr>
          <w:highlight w:val="yellow"/>
        </w:rPr>
        <w:t>Medicaid provides temporary Aid Category 62, Presumptive Eligibility Pregnant Woman (PE-PW). Coverage is restricted to prenatal services and services for conditions that may complicate the pregnancy. These services are further limited to the outpatient setting only.</w:t>
      </w:r>
    </w:p>
    <w:sectPr w:rsidR="00AD6B3B" w:rsidRPr="003B4CA9">
      <w:headerReference w:type="default" r:id="rId7"/>
      <w:footerReference w:type="default" r:id="rId8"/>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15BB" w14:textId="77777777" w:rsidR="007B6ABF" w:rsidRDefault="007B6ABF">
      <w:r>
        <w:separator/>
      </w:r>
    </w:p>
  </w:endnote>
  <w:endnote w:type="continuationSeparator" w:id="0">
    <w:p w14:paraId="03C45AF2" w14:textId="77777777" w:rsidR="007B6ABF" w:rsidRDefault="007B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6691"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8E36" w14:textId="77777777" w:rsidR="007B6ABF" w:rsidRDefault="007B6ABF">
      <w:r>
        <w:separator/>
      </w:r>
    </w:p>
  </w:footnote>
  <w:footnote w:type="continuationSeparator" w:id="0">
    <w:p w14:paraId="6AB9C46A" w14:textId="77777777" w:rsidR="007B6ABF" w:rsidRDefault="007B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6B86" w14:textId="77777777" w:rsidR="00093EFD" w:rsidRDefault="00E553C0" w:rsidP="006C1763">
    <w:pPr>
      <w:pStyle w:val="Header"/>
      <w:pBdr>
        <w:bottom w:val="single" w:sz="8" w:space="1" w:color="000000"/>
      </w:pBdr>
      <w:spacing w:after="120"/>
    </w:pPr>
    <w:r w:rsidRPr="00E553C0">
      <w:t>Nurse Practitioner</w:t>
    </w:r>
    <w:r w:rsidR="00093EFD">
      <w:tab/>
      <w:t xml:space="preserve">Section </w:t>
    </w:r>
    <w: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35399088">
    <w:abstractNumId w:val="13"/>
  </w:num>
  <w:num w:numId="2" w16cid:durableId="453866274">
    <w:abstractNumId w:val="12"/>
  </w:num>
  <w:num w:numId="3" w16cid:durableId="649478962">
    <w:abstractNumId w:val="14"/>
  </w:num>
  <w:num w:numId="4" w16cid:durableId="296648423">
    <w:abstractNumId w:val="15"/>
  </w:num>
  <w:num w:numId="5" w16cid:durableId="647127321">
    <w:abstractNumId w:val="9"/>
  </w:num>
  <w:num w:numId="6" w16cid:durableId="910770314">
    <w:abstractNumId w:val="9"/>
  </w:num>
  <w:num w:numId="7" w16cid:durableId="727992437">
    <w:abstractNumId w:val="7"/>
  </w:num>
  <w:num w:numId="8" w16cid:durableId="1996957118">
    <w:abstractNumId w:val="7"/>
  </w:num>
  <w:num w:numId="9" w16cid:durableId="480848747">
    <w:abstractNumId w:val="6"/>
  </w:num>
  <w:num w:numId="10" w16cid:durableId="1469933454">
    <w:abstractNumId w:val="6"/>
  </w:num>
  <w:num w:numId="11" w16cid:durableId="2013560512">
    <w:abstractNumId w:val="5"/>
  </w:num>
  <w:num w:numId="12" w16cid:durableId="1795754639">
    <w:abstractNumId w:val="5"/>
  </w:num>
  <w:num w:numId="13" w16cid:durableId="1327435190">
    <w:abstractNumId w:val="4"/>
  </w:num>
  <w:num w:numId="14" w16cid:durableId="855004683">
    <w:abstractNumId w:val="4"/>
  </w:num>
  <w:num w:numId="15" w16cid:durableId="1044447437">
    <w:abstractNumId w:val="8"/>
  </w:num>
  <w:num w:numId="16" w16cid:durableId="1881820910">
    <w:abstractNumId w:val="8"/>
  </w:num>
  <w:num w:numId="17" w16cid:durableId="987787531">
    <w:abstractNumId w:val="3"/>
  </w:num>
  <w:num w:numId="18" w16cid:durableId="171722651">
    <w:abstractNumId w:val="3"/>
  </w:num>
  <w:num w:numId="19" w16cid:durableId="1124159529">
    <w:abstractNumId w:val="2"/>
  </w:num>
  <w:num w:numId="20" w16cid:durableId="80108014">
    <w:abstractNumId w:val="2"/>
  </w:num>
  <w:num w:numId="21" w16cid:durableId="917598362">
    <w:abstractNumId w:val="1"/>
  </w:num>
  <w:num w:numId="22" w16cid:durableId="534973566">
    <w:abstractNumId w:val="1"/>
  </w:num>
  <w:num w:numId="23" w16cid:durableId="2046901407">
    <w:abstractNumId w:val="0"/>
  </w:num>
  <w:num w:numId="24" w16cid:durableId="1810200216">
    <w:abstractNumId w:val="0"/>
  </w:num>
  <w:num w:numId="25" w16cid:durableId="1902716075">
    <w:abstractNumId w:val="10"/>
  </w:num>
  <w:num w:numId="26" w16cid:durableId="2094928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3C0"/>
    <w:rsid w:val="00002D3D"/>
    <w:rsid w:val="00016EB8"/>
    <w:rsid w:val="00093EFD"/>
    <w:rsid w:val="00127E13"/>
    <w:rsid w:val="00130603"/>
    <w:rsid w:val="0016250C"/>
    <w:rsid w:val="001633E0"/>
    <w:rsid w:val="00197CCB"/>
    <w:rsid w:val="001A6D65"/>
    <w:rsid w:val="00232D7A"/>
    <w:rsid w:val="00266D9E"/>
    <w:rsid w:val="00270F78"/>
    <w:rsid w:val="002B57B9"/>
    <w:rsid w:val="003B4CA9"/>
    <w:rsid w:val="003C73DD"/>
    <w:rsid w:val="004869E4"/>
    <w:rsid w:val="004A4DBA"/>
    <w:rsid w:val="004C70A6"/>
    <w:rsid w:val="006134F9"/>
    <w:rsid w:val="00627ABF"/>
    <w:rsid w:val="00637E45"/>
    <w:rsid w:val="006B241B"/>
    <w:rsid w:val="006C1763"/>
    <w:rsid w:val="006C4ED2"/>
    <w:rsid w:val="006F1AE2"/>
    <w:rsid w:val="007440C1"/>
    <w:rsid w:val="007B6ABF"/>
    <w:rsid w:val="0084647E"/>
    <w:rsid w:val="00885FE3"/>
    <w:rsid w:val="00897055"/>
    <w:rsid w:val="008B302B"/>
    <w:rsid w:val="008B4877"/>
    <w:rsid w:val="00921A57"/>
    <w:rsid w:val="00926341"/>
    <w:rsid w:val="009F1AA6"/>
    <w:rsid w:val="00A7399D"/>
    <w:rsid w:val="00A86B31"/>
    <w:rsid w:val="00AD5EDB"/>
    <w:rsid w:val="00AD6B3B"/>
    <w:rsid w:val="00AF705F"/>
    <w:rsid w:val="00B11DB7"/>
    <w:rsid w:val="00B36078"/>
    <w:rsid w:val="00B46CB3"/>
    <w:rsid w:val="00BF720A"/>
    <w:rsid w:val="00C018DC"/>
    <w:rsid w:val="00C03C72"/>
    <w:rsid w:val="00C304F1"/>
    <w:rsid w:val="00C54CC0"/>
    <w:rsid w:val="00CA6319"/>
    <w:rsid w:val="00CE0E15"/>
    <w:rsid w:val="00CE3381"/>
    <w:rsid w:val="00D048FF"/>
    <w:rsid w:val="00D75940"/>
    <w:rsid w:val="00DA4D5F"/>
    <w:rsid w:val="00DB715A"/>
    <w:rsid w:val="00E553C0"/>
    <w:rsid w:val="00EC4088"/>
    <w:rsid w:val="00F05397"/>
    <w:rsid w:val="00F5639F"/>
    <w:rsid w:val="00F65EED"/>
    <w:rsid w:val="00F67D9E"/>
    <w:rsid w:val="00F807FB"/>
    <w:rsid w:val="00F92E46"/>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1.5pt"/>
    </o:shapedefaults>
    <o:shapelayout v:ext="edit">
      <o:idmap v:ext="edit" data="2"/>
    </o:shapelayout>
  </w:shapeDefaults>
  <w:decimalSymbol w:val="."/>
  <w:listSeparator w:val=","/>
  <w14:docId w14:val="3E5C5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03"/>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link w:val="cDate2Char"/>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paragraph" w:customStyle="1" w:styleId="bulletlevel1">
    <w:name w:val="bullet level 1"/>
    <w:basedOn w:val="Normal"/>
    <w:qFormat/>
    <w:rsid w:val="00F92E46"/>
    <w:pPr>
      <w:numPr>
        <w:numId w:val="25"/>
      </w:numPr>
      <w:tabs>
        <w:tab w:val="num" w:pos="360"/>
        <w:tab w:val="left" w:pos="900"/>
      </w:tabs>
      <w:spacing w:before="100" w:after="100"/>
      <w:ind w:left="900" w:hanging="540"/>
    </w:pPr>
    <w:rPr>
      <w:rFonts w:eastAsia="MS Mincho" w:cs="Arial"/>
      <w:sz w:val="21"/>
    </w:rPr>
  </w:style>
  <w:style w:type="paragraph" w:customStyle="1" w:styleId="bulletlevel2">
    <w:name w:val="bullet level 2"/>
    <w:basedOn w:val="cnumbered"/>
    <w:qFormat/>
    <w:rsid w:val="00A86B31"/>
    <w:pPr>
      <w:numPr>
        <w:numId w:val="26"/>
      </w:numPr>
      <w:tabs>
        <w:tab w:val="num" w:pos="360"/>
        <w:tab w:val="left" w:pos="1620"/>
      </w:tabs>
      <w:ind w:left="1620" w:hanging="475"/>
    </w:pPr>
    <w:rPr>
      <w:rFonts w:cs="Arial"/>
    </w:rPr>
  </w:style>
  <w:style w:type="character" w:customStyle="1" w:styleId="ctextChar">
    <w:name w:val="ctext Char"/>
    <w:link w:val="ctext"/>
    <w:rsid w:val="00637E45"/>
    <w:rPr>
      <w:rFonts w:ascii="Arial" w:hAnsi="Arial"/>
      <w:sz w:val="21"/>
    </w:rPr>
  </w:style>
  <w:style w:type="character" w:customStyle="1" w:styleId="CLETTEREDChar">
    <w:name w:val="CLETTERED Char"/>
    <w:link w:val="CLETTERED"/>
    <w:rsid w:val="00637E45"/>
    <w:rPr>
      <w:rFonts w:ascii="Arial" w:eastAsia="MS Mincho" w:hAnsi="Arial"/>
      <w:sz w:val="21"/>
    </w:rPr>
  </w:style>
  <w:style w:type="character" w:customStyle="1" w:styleId="chead2Char">
    <w:name w:val="chead2 Char"/>
    <w:link w:val="chead2"/>
    <w:rsid w:val="00637E45"/>
    <w:rPr>
      <w:rFonts w:ascii="Arial" w:hAnsi="Arial"/>
      <w:b/>
      <w:color w:val="1D73D6"/>
    </w:rPr>
  </w:style>
  <w:style w:type="character" w:customStyle="1" w:styleId="cDate2Char">
    <w:name w:val="cDate2 Char"/>
    <w:link w:val="cDate2"/>
    <w:rsid w:val="00637E45"/>
    <w:rPr>
      <w:rFonts w:ascii="Arial" w:hAnsi="Arial"/>
      <w:b/>
      <w:color w:val="1D73D6"/>
      <w:sz w:val="18"/>
    </w:rPr>
  </w:style>
  <w:style w:type="paragraph" w:styleId="Revision">
    <w:name w:val="Revision"/>
    <w:hidden/>
    <w:uiPriority w:val="99"/>
    <w:semiHidden/>
    <w:rsid w:val="008B48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NURSEPRA-1-25 Provider Manual Update</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NURSEPRA-1-25 Provider Manual Update</dc:title>
  <dc:subject/>
  <dc:creator/>
  <cp:keywords/>
  <dc:description/>
  <cp:lastModifiedBy/>
  <cp:revision>1</cp:revision>
  <dcterms:created xsi:type="dcterms:W3CDTF">2025-06-28T16:05:00Z</dcterms:created>
  <dcterms:modified xsi:type="dcterms:W3CDTF">2025-06-28T16:10:00Z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