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5866850"/>
    <w:p w14:paraId="2416E246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r w:rsidRPr="005F05A1">
        <w:fldChar w:fldCharType="begin"/>
      </w:r>
      <w:r w:rsidRPr="005F05A1">
        <w:instrText xml:space="preserve"> TOC \o "1-9" \n \h \z \t "chead1,1,chead2,2" </w:instrText>
      </w:r>
      <w:r w:rsidRPr="005F05A1">
        <w:fldChar w:fldCharType="separate"/>
      </w:r>
      <w:hyperlink w:anchor="_Toc202011311" w:history="1">
        <w:r w:rsidRPr="003221E6">
          <w:rPr>
            <w:rStyle w:val="Hyperlink"/>
          </w:rPr>
          <w:t>100.000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GENERAL INFORMATION</w:t>
        </w:r>
      </w:hyperlink>
    </w:p>
    <w:p w14:paraId="1CF3648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2" w:history="1">
        <w:r w:rsidRPr="003221E6">
          <w:rPr>
            <w:rStyle w:val="Hyperlink"/>
          </w:rPr>
          <w:t>100.100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Introduction</w:t>
        </w:r>
      </w:hyperlink>
    </w:p>
    <w:p w14:paraId="40648BB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3" w:history="1">
        <w:r w:rsidRPr="003221E6">
          <w:rPr>
            <w:rStyle w:val="Hyperlink"/>
          </w:rPr>
          <w:t>101.000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Manuals</w:t>
        </w:r>
      </w:hyperlink>
    </w:p>
    <w:p w14:paraId="6C511BA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4" w:history="1">
        <w:r w:rsidRPr="003221E6">
          <w:rPr>
            <w:rStyle w:val="Hyperlink"/>
          </w:rPr>
          <w:t>101.100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Manual Organization</w:t>
        </w:r>
      </w:hyperlink>
    </w:p>
    <w:p w14:paraId="7E9E177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5" w:history="1">
        <w:r w:rsidRPr="003221E6">
          <w:rPr>
            <w:rStyle w:val="Hyperlink"/>
          </w:rPr>
          <w:t>101.200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Updates</w:t>
        </w:r>
      </w:hyperlink>
    </w:p>
    <w:p w14:paraId="11F7867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6" w:history="1">
        <w:r w:rsidRPr="003221E6">
          <w:rPr>
            <w:rStyle w:val="Hyperlink"/>
          </w:rPr>
          <w:t>101.300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Obtaining Provider Manuals</w:t>
        </w:r>
      </w:hyperlink>
    </w:p>
    <w:p w14:paraId="5FEDCF9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7" w:history="1">
        <w:r w:rsidRPr="003221E6">
          <w:rPr>
            <w:rStyle w:val="Hyperlink"/>
          </w:rPr>
          <w:t>102.000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Legal Basis of the Medicaid Program</w:t>
        </w:r>
      </w:hyperlink>
    </w:p>
    <w:p w14:paraId="4142416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8" w:history="1">
        <w:r w:rsidRPr="003221E6">
          <w:rPr>
            <w:rStyle w:val="Hyperlink"/>
          </w:rPr>
          <w:t>103.000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Scope of Program</w:t>
        </w:r>
      </w:hyperlink>
    </w:p>
    <w:p w14:paraId="25D2F87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19" w:history="1">
        <w:r w:rsidRPr="003221E6">
          <w:rPr>
            <w:rStyle w:val="Hyperlink"/>
          </w:rPr>
          <w:t>103.100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Federally Mandated Services</w:t>
        </w:r>
      </w:hyperlink>
    </w:p>
    <w:p w14:paraId="29919E2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0" w:history="1">
        <w:r w:rsidRPr="003221E6">
          <w:rPr>
            <w:rStyle w:val="Hyperlink"/>
          </w:rPr>
          <w:t>103.200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Optional Services</w:t>
        </w:r>
      </w:hyperlink>
    </w:p>
    <w:p w14:paraId="526C2FB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1" w:history="1">
        <w:r w:rsidRPr="003221E6">
          <w:rPr>
            <w:rStyle w:val="Hyperlink"/>
          </w:rPr>
          <w:t>104.000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Services Available through the Child Health Services (EPSDT) Program</w:t>
        </w:r>
      </w:hyperlink>
    </w:p>
    <w:p w14:paraId="1B6FE75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2" w:history="1">
        <w:r w:rsidRPr="003221E6">
          <w:rPr>
            <w:rStyle w:val="Hyperlink"/>
          </w:rPr>
          <w:t>105.000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Services Available through Demonstration Projects and Waivers</w:t>
        </w:r>
      </w:hyperlink>
    </w:p>
    <w:p w14:paraId="2F099B6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3" w:history="1">
        <w:r w:rsidRPr="003221E6">
          <w:rPr>
            <w:rStyle w:val="Hyperlink"/>
          </w:rPr>
          <w:t>105.100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ARChoices</w:t>
        </w:r>
      </w:hyperlink>
    </w:p>
    <w:p w14:paraId="1E9B0F1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4" w:history="1">
        <w:r w:rsidRPr="003221E6">
          <w:rPr>
            <w:rStyle w:val="Hyperlink"/>
          </w:rPr>
          <w:t>105.110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ARKids First-B</w:t>
        </w:r>
      </w:hyperlink>
    </w:p>
    <w:p w14:paraId="3D9DBA7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5" w:history="1">
        <w:r w:rsidRPr="003221E6">
          <w:rPr>
            <w:rStyle w:val="Hyperlink"/>
          </w:rPr>
          <w:t>105.120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Autism Waiver</w:t>
        </w:r>
      </w:hyperlink>
    </w:p>
    <w:p w14:paraId="670674E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6" w:history="1">
        <w:r w:rsidRPr="003221E6">
          <w:rPr>
            <w:rStyle w:val="Hyperlink"/>
          </w:rPr>
          <w:t>105.130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ConnectCare: Primary Care Case Management (PCCM)</w:t>
        </w:r>
      </w:hyperlink>
    </w:p>
    <w:p w14:paraId="7DBF219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7" w:history="1">
        <w:r w:rsidRPr="003221E6">
          <w:rPr>
            <w:rStyle w:val="Hyperlink"/>
          </w:rPr>
          <w:t>105.140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DDS Community and Employment Support (CES)</w:t>
        </w:r>
      </w:hyperlink>
    </w:p>
    <w:p w14:paraId="2879C5F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8" w:history="1">
        <w:r w:rsidRPr="003221E6">
          <w:rPr>
            <w:rStyle w:val="Hyperlink"/>
          </w:rPr>
          <w:t>105.160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Living Choices Assisted Living</w:t>
        </w:r>
      </w:hyperlink>
    </w:p>
    <w:p w14:paraId="62ABD86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29" w:history="1">
        <w:r w:rsidRPr="003221E6">
          <w:rPr>
            <w:rStyle w:val="Hyperlink"/>
          </w:rPr>
          <w:t>105.170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Non-Emergency Transportation Services (NET)</w:t>
        </w:r>
      </w:hyperlink>
    </w:p>
    <w:p w14:paraId="759A2BE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0" w:history="1">
        <w:r w:rsidRPr="003221E6">
          <w:rPr>
            <w:rStyle w:val="Hyperlink"/>
          </w:rPr>
          <w:t>105.180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TEFRA</w:t>
        </w:r>
      </w:hyperlink>
    </w:p>
    <w:p w14:paraId="36923A9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1" w:history="1">
        <w:r w:rsidRPr="003221E6">
          <w:rPr>
            <w:rStyle w:val="Hyperlink"/>
          </w:rPr>
          <w:t>105.190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Telemedicine</w:t>
        </w:r>
      </w:hyperlink>
    </w:p>
    <w:p w14:paraId="22DF9E2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2" w:history="1">
        <w:r w:rsidRPr="003221E6">
          <w:rPr>
            <w:rStyle w:val="Hyperlink"/>
          </w:rPr>
          <w:t>105.200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Patient-Centered Medical Home (PCMH)</w:t>
        </w:r>
      </w:hyperlink>
    </w:p>
    <w:p w14:paraId="77C4424B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333" w:history="1">
        <w:r w:rsidRPr="003221E6">
          <w:rPr>
            <w:rStyle w:val="Hyperlink"/>
          </w:rPr>
          <w:t>110.000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SOURCES OF INFORMATION</w:t>
        </w:r>
      </w:hyperlink>
    </w:p>
    <w:p w14:paraId="3F30338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4" w:history="1">
        <w:r w:rsidRPr="003221E6">
          <w:rPr>
            <w:rStyle w:val="Hyperlink"/>
          </w:rPr>
          <w:t>110.100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Enrollment Contractor</w:t>
        </w:r>
      </w:hyperlink>
    </w:p>
    <w:p w14:paraId="37368F4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5" w:history="1">
        <w:r w:rsidRPr="003221E6">
          <w:rPr>
            <w:rStyle w:val="Hyperlink"/>
          </w:rPr>
          <w:t>110.200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Relations and Claims Processing Contractor</w:t>
        </w:r>
      </w:hyperlink>
    </w:p>
    <w:p w14:paraId="43225AB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6" w:history="1">
        <w:r w:rsidRPr="003221E6">
          <w:rPr>
            <w:rStyle w:val="Hyperlink"/>
          </w:rPr>
          <w:t>110.300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Utilization Review Section</w:t>
        </w:r>
      </w:hyperlink>
    </w:p>
    <w:p w14:paraId="17FF483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7" w:history="1">
        <w:r w:rsidRPr="003221E6">
          <w:rPr>
            <w:rStyle w:val="Hyperlink"/>
          </w:rPr>
          <w:t>110.400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Reserved</w:t>
        </w:r>
      </w:hyperlink>
    </w:p>
    <w:p w14:paraId="3781699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8" w:history="1">
        <w:r w:rsidRPr="003221E6">
          <w:rPr>
            <w:rStyle w:val="Hyperlink"/>
          </w:rPr>
          <w:t>110.450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Reserved</w:t>
        </w:r>
      </w:hyperlink>
    </w:p>
    <w:p w14:paraId="7ABCFEB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39" w:history="1">
        <w:r w:rsidRPr="003221E6">
          <w:rPr>
            <w:rStyle w:val="Hyperlink"/>
          </w:rPr>
          <w:t>110.500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Customer Assistance</w:t>
        </w:r>
      </w:hyperlink>
    </w:p>
    <w:p w14:paraId="3F841D5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0" w:history="1">
        <w:r w:rsidRPr="003221E6">
          <w:rPr>
            <w:rStyle w:val="Hyperlink"/>
          </w:rPr>
          <w:t>110.600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Americans with Disabilities Act</w:t>
        </w:r>
      </w:hyperlink>
    </w:p>
    <w:p w14:paraId="4A66D72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1" w:history="1">
        <w:r w:rsidRPr="003221E6">
          <w:rPr>
            <w:rStyle w:val="Hyperlink"/>
          </w:rPr>
          <w:t>110.700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Medicaid Fraud Detection and Investigation Program</w:t>
        </w:r>
      </w:hyperlink>
    </w:p>
    <w:p w14:paraId="66586AE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2" w:history="1">
        <w:r w:rsidRPr="003221E6">
          <w:rPr>
            <w:rStyle w:val="Hyperlink"/>
          </w:rPr>
          <w:t>110.800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Dental Care Unit</w:t>
        </w:r>
      </w:hyperlink>
    </w:p>
    <w:p w14:paraId="690AE0A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3" w:history="1">
        <w:r w:rsidRPr="003221E6">
          <w:rPr>
            <w:rStyle w:val="Hyperlink"/>
          </w:rPr>
          <w:t>110.900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Visual Care Unit</w:t>
        </w:r>
      </w:hyperlink>
    </w:p>
    <w:p w14:paraId="615A8A9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4" w:history="1">
        <w:r w:rsidRPr="003221E6">
          <w:rPr>
            <w:rStyle w:val="Hyperlink"/>
          </w:rPr>
          <w:t>111.000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DMS and Fiscal Agent Office Hours</w:t>
        </w:r>
      </w:hyperlink>
    </w:p>
    <w:p w14:paraId="6982B337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345" w:history="1">
        <w:r w:rsidRPr="003221E6">
          <w:rPr>
            <w:rStyle w:val="Hyperlink"/>
          </w:rPr>
          <w:t>120.000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Beneficiary eligibility</w:t>
        </w:r>
      </w:hyperlink>
    </w:p>
    <w:p w14:paraId="56223D5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6" w:history="1">
        <w:r w:rsidRPr="003221E6">
          <w:rPr>
            <w:rStyle w:val="Hyperlink"/>
          </w:rPr>
          <w:t>121.000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Introduction</w:t>
        </w:r>
      </w:hyperlink>
    </w:p>
    <w:p w14:paraId="7A971B5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7" w:history="1">
        <w:r w:rsidRPr="003221E6">
          <w:rPr>
            <w:rStyle w:val="Hyperlink"/>
          </w:rPr>
          <w:t>122.000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Agencies Responsible for Determining Eligibility</w:t>
        </w:r>
      </w:hyperlink>
    </w:p>
    <w:p w14:paraId="1200234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8" w:history="1">
        <w:r w:rsidRPr="003221E6">
          <w:rPr>
            <w:rStyle w:val="Hyperlink"/>
          </w:rPr>
          <w:t>122.100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Department of Human Services County Offices</w:t>
        </w:r>
      </w:hyperlink>
    </w:p>
    <w:p w14:paraId="2A55683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49" w:history="1">
        <w:r w:rsidRPr="003221E6">
          <w:rPr>
            <w:rStyle w:val="Hyperlink"/>
          </w:rPr>
          <w:t>122.200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District Social Security Offices</w:t>
        </w:r>
      </w:hyperlink>
    </w:p>
    <w:p w14:paraId="298C5D5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0" w:history="1">
        <w:r w:rsidRPr="003221E6">
          <w:rPr>
            <w:rStyle w:val="Hyperlink"/>
          </w:rPr>
          <w:t>123.000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Medicaid Eligibility Information</w:t>
        </w:r>
      </w:hyperlink>
    </w:p>
    <w:p w14:paraId="08E5145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1" w:history="1">
        <w:r w:rsidRPr="003221E6">
          <w:rPr>
            <w:rStyle w:val="Hyperlink"/>
          </w:rPr>
          <w:t>123.100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Date Specific Medicaid Eligibility</w:t>
        </w:r>
      </w:hyperlink>
    </w:p>
    <w:p w14:paraId="574A299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2" w:history="1">
        <w:r w:rsidRPr="003221E6">
          <w:rPr>
            <w:rStyle w:val="Hyperlink"/>
          </w:rPr>
          <w:t>123.200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Retroactive Medicaid Eligibility</w:t>
        </w:r>
      </w:hyperlink>
    </w:p>
    <w:p w14:paraId="532B6E56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3" w:history="1">
        <w:r w:rsidRPr="003221E6">
          <w:rPr>
            <w:rStyle w:val="Hyperlink"/>
          </w:rPr>
          <w:t>123.400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Beneficiary Lock-In</w:t>
        </w:r>
      </w:hyperlink>
    </w:p>
    <w:p w14:paraId="4434AE36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4" w:history="1">
        <w:r w:rsidRPr="003221E6">
          <w:rPr>
            <w:rStyle w:val="Hyperlink"/>
          </w:rPr>
          <w:t>124.000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Beneficiary Aid Categories</w:t>
        </w:r>
      </w:hyperlink>
    </w:p>
    <w:p w14:paraId="340C26B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5" w:history="1">
        <w:r w:rsidRPr="003221E6">
          <w:rPr>
            <w:rStyle w:val="Hyperlink"/>
          </w:rPr>
          <w:t>124.100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Client Aid Categories with Limited Benefits</w:t>
        </w:r>
      </w:hyperlink>
    </w:p>
    <w:p w14:paraId="5135C67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6" w:history="1">
        <w:r w:rsidRPr="003221E6">
          <w:rPr>
            <w:rStyle w:val="Hyperlink"/>
          </w:rPr>
          <w:t>124.110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ARKids First-B</w:t>
        </w:r>
      </w:hyperlink>
    </w:p>
    <w:p w14:paraId="170BC5D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7" w:history="1">
        <w:r w:rsidRPr="003221E6">
          <w:rPr>
            <w:rStyle w:val="Hyperlink"/>
          </w:rPr>
          <w:t>124.120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Medically Needy</w:t>
        </w:r>
      </w:hyperlink>
    </w:p>
    <w:p w14:paraId="39B146D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8" w:history="1">
        <w:r w:rsidRPr="003221E6">
          <w:rPr>
            <w:rStyle w:val="Hyperlink"/>
          </w:rPr>
          <w:t>124.130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Pregnant Women, Infants &amp; Children</w:t>
        </w:r>
      </w:hyperlink>
    </w:p>
    <w:p w14:paraId="60F82E8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59" w:history="1">
        <w:r w:rsidRPr="003221E6">
          <w:rPr>
            <w:rStyle w:val="Hyperlink"/>
          </w:rPr>
          <w:t>124.140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  <w:highlight w:val="yellow"/>
          </w:rPr>
          <w:t>Presumptive Eligibility Pregnant Woman (PE-PW)</w:t>
        </w:r>
      </w:hyperlink>
    </w:p>
    <w:p w14:paraId="2C1DCB4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0" w:history="1">
        <w:r w:rsidRPr="003221E6">
          <w:rPr>
            <w:rStyle w:val="Hyperlink"/>
          </w:rPr>
          <w:t>124.150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Qualified Medicare Beneficiaries (QMB)</w:t>
        </w:r>
      </w:hyperlink>
    </w:p>
    <w:p w14:paraId="0E0B712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1" w:history="1">
        <w:r w:rsidRPr="003221E6">
          <w:rPr>
            <w:rStyle w:val="Hyperlink"/>
          </w:rPr>
          <w:t>124.160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Qualifying Individuals-1 (QI-1)</w:t>
        </w:r>
      </w:hyperlink>
    </w:p>
    <w:p w14:paraId="67FFC3C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2" w:history="1">
        <w:r w:rsidRPr="003221E6">
          <w:rPr>
            <w:rStyle w:val="Hyperlink"/>
          </w:rPr>
          <w:t>124.170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Specified Low-Income Medicare Beneficiaries (SMB)</w:t>
        </w:r>
      </w:hyperlink>
    </w:p>
    <w:p w14:paraId="5A06530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3" w:history="1">
        <w:r w:rsidRPr="003221E6">
          <w:rPr>
            <w:rStyle w:val="Hyperlink"/>
          </w:rPr>
          <w:t>124.180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Reserved</w:t>
        </w:r>
      </w:hyperlink>
    </w:p>
    <w:p w14:paraId="3FAC140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4" w:history="1">
        <w:r w:rsidRPr="003221E6">
          <w:rPr>
            <w:rStyle w:val="Hyperlink"/>
          </w:rPr>
          <w:t>124.190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Reserved</w:t>
        </w:r>
      </w:hyperlink>
    </w:p>
    <w:p w14:paraId="478A0EC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5" w:history="1">
        <w:r w:rsidRPr="003221E6">
          <w:rPr>
            <w:rStyle w:val="Hyperlink"/>
          </w:rPr>
          <w:t>124.200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Client Aid Categories with Additional Cost Sharing</w:t>
        </w:r>
      </w:hyperlink>
    </w:p>
    <w:p w14:paraId="1665391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6" w:history="1">
        <w:r w:rsidRPr="003221E6">
          <w:rPr>
            <w:rStyle w:val="Hyperlink"/>
          </w:rPr>
          <w:t>124.210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ARKids First-B</w:t>
        </w:r>
      </w:hyperlink>
    </w:p>
    <w:p w14:paraId="444BF08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7" w:history="1">
        <w:r w:rsidRPr="003221E6">
          <w:rPr>
            <w:rStyle w:val="Hyperlink"/>
          </w:rPr>
          <w:t>124.220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TEFRA</w:t>
        </w:r>
      </w:hyperlink>
    </w:p>
    <w:p w14:paraId="3058898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8" w:history="1">
        <w:r w:rsidRPr="003221E6">
          <w:rPr>
            <w:rStyle w:val="Hyperlink"/>
          </w:rPr>
          <w:t>124.230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Workers with Disabilities</w:t>
        </w:r>
      </w:hyperlink>
    </w:p>
    <w:p w14:paraId="4FA1936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69" w:history="1">
        <w:r w:rsidRPr="003221E6">
          <w:rPr>
            <w:rStyle w:val="Hyperlink"/>
          </w:rPr>
          <w:t>124.240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Transitional Medicaid Adult</w:t>
        </w:r>
      </w:hyperlink>
    </w:p>
    <w:p w14:paraId="04A0C49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0" w:history="1">
        <w:r w:rsidRPr="003221E6">
          <w:rPr>
            <w:rStyle w:val="Hyperlink"/>
          </w:rPr>
          <w:t>124.250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Arkansas Health and Opportunity for Me (ARHOME)</w:t>
        </w:r>
      </w:hyperlink>
    </w:p>
    <w:p w14:paraId="26A1A29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1" w:history="1">
        <w:r w:rsidRPr="003221E6">
          <w:rPr>
            <w:rStyle w:val="Hyperlink"/>
          </w:rPr>
          <w:t>125.000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Medicaid Identification Card</w:t>
        </w:r>
      </w:hyperlink>
    </w:p>
    <w:p w14:paraId="21E7C31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2" w:history="1">
        <w:r w:rsidRPr="003221E6">
          <w:rPr>
            <w:rStyle w:val="Hyperlink"/>
          </w:rPr>
          <w:t>125.100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Explanation of Medicaid Identification Card</w:t>
        </w:r>
      </w:hyperlink>
    </w:p>
    <w:p w14:paraId="533323D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3" w:history="1">
        <w:r w:rsidRPr="003221E6">
          <w:rPr>
            <w:rStyle w:val="Hyperlink"/>
          </w:rPr>
          <w:t>125.200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Non-Receipt or Loss of Card by Beneficiary</w:t>
        </w:r>
      </w:hyperlink>
    </w:p>
    <w:p w14:paraId="6BF2BF9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4" w:history="1">
        <w:r w:rsidRPr="003221E6">
          <w:rPr>
            <w:rStyle w:val="Hyperlink"/>
          </w:rPr>
          <w:t>125.300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Reporting Suspected Misuse of I.D. Card</w:t>
        </w:r>
      </w:hyperlink>
    </w:p>
    <w:p w14:paraId="5AAC6DC0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375" w:history="1">
        <w:r w:rsidRPr="003221E6">
          <w:rPr>
            <w:rStyle w:val="Hyperlink"/>
          </w:rPr>
          <w:t>130.000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Beneficiary Responsibilities</w:t>
        </w:r>
      </w:hyperlink>
    </w:p>
    <w:p w14:paraId="23FB48A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6" w:history="1">
        <w:r w:rsidRPr="003221E6">
          <w:rPr>
            <w:rStyle w:val="Hyperlink"/>
          </w:rPr>
          <w:t>131.000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Charges that Are Not the Responsibility of the Beneficiary</w:t>
        </w:r>
      </w:hyperlink>
    </w:p>
    <w:p w14:paraId="7A1DEED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7" w:history="1">
        <w:r w:rsidRPr="003221E6">
          <w:rPr>
            <w:rStyle w:val="Hyperlink"/>
          </w:rPr>
          <w:t>132.000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Charges that Are the Responsibility of the Beneficiary</w:t>
        </w:r>
      </w:hyperlink>
    </w:p>
    <w:p w14:paraId="6960FB0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8" w:history="1">
        <w:r w:rsidRPr="003221E6">
          <w:rPr>
            <w:rStyle w:val="Hyperlink"/>
          </w:rPr>
          <w:t>133.200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Inpatient Hospital Coinsurance Charge to ARKids First-B Beneficiaries</w:t>
        </w:r>
      </w:hyperlink>
    </w:p>
    <w:p w14:paraId="488B5A0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79" w:history="1">
        <w:r w:rsidRPr="003221E6">
          <w:rPr>
            <w:rStyle w:val="Hyperlink"/>
          </w:rPr>
          <w:t>134.000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Exclusions from Cost Sharing Policy</w:t>
        </w:r>
      </w:hyperlink>
    </w:p>
    <w:p w14:paraId="25092BD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0" w:history="1">
        <w:r w:rsidRPr="003221E6">
          <w:rPr>
            <w:rStyle w:val="Hyperlink"/>
          </w:rPr>
          <w:t>135.000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Collection of Coinsurance/Co-payment</w:t>
        </w:r>
      </w:hyperlink>
    </w:p>
    <w:p w14:paraId="6BE294A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1" w:history="1">
        <w:r w:rsidRPr="003221E6">
          <w:rPr>
            <w:rStyle w:val="Hyperlink"/>
          </w:rPr>
          <w:t>136.000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Patient Self Determination Act</w:t>
        </w:r>
      </w:hyperlink>
    </w:p>
    <w:p w14:paraId="6E6E303F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382" w:history="1">
        <w:r w:rsidRPr="003221E6">
          <w:rPr>
            <w:rStyle w:val="Hyperlink"/>
          </w:rPr>
          <w:t>140.000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PARTICIPATION</w:t>
        </w:r>
      </w:hyperlink>
    </w:p>
    <w:p w14:paraId="143DCFB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3" w:history="1">
        <w:r w:rsidRPr="003221E6">
          <w:rPr>
            <w:rStyle w:val="Hyperlink"/>
          </w:rPr>
          <w:t>141.000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Enrollment</w:t>
        </w:r>
      </w:hyperlink>
    </w:p>
    <w:p w14:paraId="22561F1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4" w:history="1">
        <w:r w:rsidRPr="003221E6">
          <w:rPr>
            <w:rStyle w:val="Hyperlink"/>
          </w:rPr>
          <w:t>141.100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Revalidation of Enrollment</w:t>
        </w:r>
      </w:hyperlink>
    </w:p>
    <w:p w14:paraId="5CF42C2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5" w:history="1">
        <w:r w:rsidRPr="003221E6">
          <w:rPr>
            <w:rStyle w:val="Hyperlink"/>
          </w:rPr>
          <w:t>141.101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Application Fees</w:t>
        </w:r>
      </w:hyperlink>
    </w:p>
    <w:p w14:paraId="1E4F53E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6" w:history="1">
        <w:r w:rsidRPr="003221E6">
          <w:rPr>
            <w:rStyle w:val="Hyperlink"/>
          </w:rPr>
          <w:t>141.102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Hardship Exceptions</w:t>
        </w:r>
      </w:hyperlink>
    </w:p>
    <w:p w14:paraId="6452761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7" w:history="1">
        <w:r w:rsidRPr="003221E6">
          <w:rPr>
            <w:rStyle w:val="Hyperlink"/>
          </w:rPr>
          <w:t>141.103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Screening</w:t>
        </w:r>
      </w:hyperlink>
    </w:p>
    <w:p w14:paraId="4A88705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8" w:history="1">
        <w:r w:rsidRPr="003221E6">
          <w:rPr>
            <w:rStyle w:val="Hyperlink"/>
          </w:rPr>
          <w:t>142.000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of Participation</w:t>
        </w:r>
      </w:hyperlink>
    </w:p>
    <w:p w14:paraId="6F4BD29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89" w:history="1">
        <w:r w:rsidRPr="003221E6">
          <w:rPr>
            <w:rStyle w:val="Hyperlink"/>
          </w:rPr>
          <w:t>142.100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General Conditions</w:t>
        </w:r>
      </w:hyperlink>
    </w:p>
    <w:p w14:paraId="4AD9C74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0" w:history="1">
        <w:r w:rsidRPr="003221E6">
          <w:rPr>
            <w:rStyle w:val="Hyperlink"/>
          </w:rPr>
          <w:t>142.200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Related to Billing for Medicaid Services</w:t>
        </w:r>
      </w:hyperlink>
    </w:p>
    <w:p w14:paraId="1FBF27C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1" w:history="1">
        <w:r w:rsidRPr="003221E6">
          <w:rPr>
            <w:rStyle w:val="Hyperlink"/>
          </w:rPr>
          <w:t>142.300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Related to Record Keeping</w:t>
        </w:r>
      </w:hyperlink>
    </w:p>
    <w:p w14:paraId="03665C4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2" w:history="1">
        <w:r w:rsidRPr="003221E6">
          <w:rPr>
            <w:rStyle w:val="Hyperlink"/>
          </w:rPr>
          <w:t>142.400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Related to Disclosure</w:t>
        </w:r>
      </w:hyperlink>
    </w:p>
    <w:p w14:paraId="08EEFF3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3" w:history="1">
        <w:r w:rsidRPr="003221E6">
          <w:rPr>
            <w:rStyle w:val="Hyperlink"/>
          </w:rPr>
          <w:t>142.410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Disclosures of Ownership and Control</w:t>
        </w:r>
      </w:hyperlink>
    </w:p>
    <w:p w14:paraId="53C1984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4" w:history="1">
        <w:r w:rsidRPr="003221E6">
          <w:rPr>
            <w:rStyle w:val="Hyperlink"/>
          </w:rPr>
          <w:t>142.420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Disclosures of Information Regarding Personnel Convicted of Crime</w:t>
        </w:r>
      </w:hyperlink>
    </w:p>
    <w:p w14:paraId="44FBB79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5" w:history="1">
        <w:r w:rsidRPr="003221E6">
          <w:rPr>
            <w:rStyle w:val="Hyperlink"/>
          </w:rPr>
          <w:t>142.430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Disclosures of Business Transactions</w:t>
        </w:r>
      </w:hyperlink>
    </w:p>
    <w:p w14:paraId="07BE962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6" w:history="1">
        <w:r w:rsidRPr="003221E6">
          <w:rPr>
            <w:rStyle w:val="Hyperlink"/>
          </w:rPr>
          <w:t>142.500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Related to Fraud and Abuse</w:t>
        </w:r>
      </w:hyperlink>
    </w:p>
    <w:p w14:paraId="3593843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7" w:history="1">
        <w:r w:rsidRPr="003221E6">
          <w:rPr>
            <w:rStyle w:val="Hyperlink"/>
          </w:rPr>
          <w:t>142.600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Conditions Related to Provider Refunds to DMS</w:t>
        </w:r>
      </w:hyperlink>
    </w:p>
    <w:p w14:paraId="77447D0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8" w:history="1">
        <w:r w:rsidRPr="003221E6">
          <w:rPr>
            <w:rStyle w:val="Hyperlink"/>
          </w:rPr>
          <w:t>142.610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Overpayments Owed by Medicaid Providers Out of Business or Discharged in Bankruptcy Proceedings</w:t>
        </w:r>
      </w:hyperlink>
    </w:p>
    <w:p w14:paraId="197DA58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399" w:history="1">
        <w:r w:rsidRPr="003221E6">
          <w:rPr>
            <w:rStyle w:val="Hyperlink"/>
          </w:rPr>
          <w:t>142.700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Medicare Mandatory Assignment of Claims for “Physician” Service 1216s and Medicaid’s Mandatory Assignment of Claims for Provider Services</w:t>
        </w:r>
      </w:hyperlink>
    </w:p>
    <w:p w14:paraId="0444DFA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0" w:history="1">
        <w:r w:rsidRPr="003221E6">
          <w:rPr>
            <w:rStyle w:val="Hyperlink"/>
          </w:rPr>
          <w:t>142.800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Condition of Participation – Education</w:t>
        </w:r>
      </w:hyperlink>
    </w:p>
    <w:p w14:paraId="6143C8F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1" w:history="1">
        <w:r w:rsidRPr="003221E6">
          <w:rPr>
            <w:rStyle w:val="Hyperlink"/>
          </w:rPr>
          <w:t>142.900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Principal Accountable Providers (PAPs)</w:t>
        </w:r>
      </w:hyperlink>
    </w:p>
    <w:p w14:paraId="00810B9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2" w:history="1">
        <w:r w:rsidRPr="003221E6">
          <w:rPr>
            <w:rStyle w:val="Hyperlink"/>
          </w:rPr>
          <w:t>143.000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Recovery Audit Contractors (RACs)</w:t>
        </w:r>
      </w:hyperlink>
    </w:p>
    <w:p w14:paraId="71A6564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3" w:history="1">
        <w:r w:rsidRPr="003221E6">
          <w:rPr>
            <w:rStyle w:val="Hyperlink"/>
          </w:rPr>
          <w:t>144.000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Tax Compliance</w:t>
        </w:r>
      </w:hyperlink>
    </w:p>
    <w:p w14:paraId="1547D08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4" w:history="1">
        <w:r w:rsidRPr="003221E6">
          <w:rPr>
            <w:rStyle w:val="Hyperlink"/>
          </w:rPr>
          <w:t>145.000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Electronic Visit Verification (EVV) for In-Home Personal Care, Attendant Care, Respite-Services, and Home Health Services</w:t>
        </w:r>
      </w:hyperlink>
    </w:p>
    <w:p w14:paraId="7F16E8F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5" w:history="1">
        <w:r w:rsidRPr="003221E6">
          <w:rPr>
            <w:rStyle w:val="Hyperlink"/>
          </w:rPr>
          <w:t>145.100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Legal Basis and Scope of EVV Requirement</w:t>
        </w:r>
      </w:hyperlink>
    </w:p>
    <w:p w14:paraId="2CF4082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6" w:history="1">
        <w:r w:rsidRPr="003221E6">
          <w:rPr>
            <w:rStyle w:val="Hyperlink"/>
          </w:rPr>
          <w:t>145.200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EVV Participation Requirements</w:t>
        </w:r>
      </w:hyperlink>
    </w:p>
    <w:p w14:paraId="28E876B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7" w:history="1">
        <w:r w:rsidRPr="003221E6">
          <w:rPr>
            <w:rStyle w:val="Hyperlink"/>
          </w:rPr>
          <w:t>145.300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EVV Claims Requirements</w:t>
        </w:r>
      </w:hyperlink>
    </w:p>
    <w:p w14:paraId="791E073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08" w:history="1">
        <w:r w:rsidRPr="003221E6">
          <w:rPr>
            <w:rStyle w:val="Hyperlink"/>
          </w:rPr>
          <w:t>145.400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Third Party EVV System Requirements</w:t>
        </w:r>
      </w:hyperlink>
    </w:p>
    <w:p w14:paraId="1007BB8D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09" w:history="1">
        <w:r w:rsidRPr="003221E6">
          <w:rPr>
            <w:rStyle w:val="Hyperlink"/>
          </w:rPr>
          <w:t>150.000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REMEDIES AND SANCTIONS</w:t>
        </w:r>
      </w:hyperlink>
    </w:p>
    <w:p w14:paraId="13B2B95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0" w:history="1">
        <w:r w:rsidRPr="003221E6">
          <w:rPr>
            <w:rStyle w:val="Hyperlink"/>
          </w:rPr>
          <w:t>151.000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Grounds for Sanctioning Providers</w:t>
        </w:r>
      </w:hyperlink>
    </w:p>
    <w:p w14:paraId="4A7DCD8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1" w:history="1">
        <w:r w:rsidRPr="003221E6">
          <w:rPr>
            <w:rStyle w:val="Hyperlink"/>
          </w:rPr>
          <w:t>152.000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Sanctions</w:t>
        </w:r>
      </w:hyperlink>
    </w:p>
    <w:p w14:paraId="5743468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2" w:history="1">
        <w:r w:rsidRPr="003221E6">
          <w:rPr>
            <w:rStyle w:val="Hyperlink"/>
          </w:rPr>
          <w:t>153.000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Rules Governing the Imposition and Extent of Sanctions</w:t>
        </w:r>
      </w:hyperlink>
    </w:p>
    <w:p w14:paraId="4AF4AA1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3" w:history="1">
        <w:r w:rsidRPr="003221E6">
          <w:rPr>
            <w:rStyle w:val="Hyperlink"/>
          </w:rPr>
          <w:t>154.000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 of Violation</w:t>
        </w:r>
      </w:hyperlink>
    </w:p>
    <w:p w14:paraId="272EFFE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4" w:history="1">
        <w:r w:rsidRPr="003221E6">
          <w:rPr>
            <w:rStyle w:val="Hyperlink"/>
          </w:rPr>
          <w:t>155.000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 of Provider Sanction</w:t>
        </w:r>
      </w:hyperlink>
    </w:p>
    <w:p w14:paraId="511C84A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5" w:history="1">
        <w:r w:rsidRPr="003221E6">
          <w:rPr>
            <w:rStyle w:val="Hyperlink"/>
          </w:rPr>
          <w:t>156.000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Withholding of Medicaid Payments</w:t>
        </w:r>
      </w:hyperlink>
    </w:p>
    <w:p w14:paraId="4E18FF69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16" w:history="1">
        <w:r w:rsidRPr="003221E6">
          <w:rPr>
            <w:rStyle w:val="Hyperlink"/>
          </w:rPr>
          <w:t>160.000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reconsideration and appeals</w:t>
        </w:r>
      </w:hyperlink>
    </w:p>
    <w:p w14:paraId="300B40B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7" w:history="1">
        <w:r w:rsidRPr="003221E6">
          <w:rPr>
            <w:rStyle w:val="Hyperlink"/>
          </w:rPr>
          <w:t>161.200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Reconsideration</w:t>
        </w:r>
      </w:hyperlink>
    </w:p>
    <w:p w14:paraId="3ABDFFE6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8" w:history="1">
        <w:r w:rsidRPr="003221E6">
          <w:rPr>
            <w:rStyle w:val="Hyperlink"/>
          </w:rPr>
          <w:t>161.300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Appeals of Adverse Actions that are not Sanctions</w:t>
        </w:r>
      </w:hyperlink>
    </w:p>
    <w:p w14:paraId="260EF17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19" w:history="1">
        <w:r w:rsidRPr="003221E6">
          <w:rPr>
            <w:rStyle w:val="Hyperlink"/>
          </w:rPr>
          <w:t>161.400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Sanction Appeals</w:t>
        </w:r>
      </w:hyperlink>
    </w:p>
    <w:p w14:paraId="26527D6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0" w:history="1">
        <w:r w:rsidRPr="003221E6">
          <w:rPr>
            <w:rStyle w:val="Hyperlink"/>
          </w:rPr>
          <w:t>161.500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Continued Services During the Appeal Process</w:t>
        </w:r>
      </w:hyperlink>
    </w:p>
    <w:p w14:paraId="45A1DF7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1" w:history="1">
        <w:r w:rsidRPr="003221E6">
          <w:rPr>
            <w:rStyle w:val="Hyperlink"/>
          </w:rPr>
          <w:t>162.000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 of the Appeal Hearing</w:t>
        </w:r>
      </w:hyperlink>
    </w:p>
    <w:p w14:paraId="6E05B1A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2" w:history="1">
        <w:r w:rsidRPr="003221E6">
          <w:rPr>
            <w:rStyle w:val="Hyperlink"/>
          </w:rPr>
          <w:t>162.100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Conduct of Hearing</w:t>
        </w:r>
      </w:hyperlink>
    </w:p>
    <w:p w14:paraId="6B7DA8C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3" w:history="1">
        <w:r w:rsidRPr="003221E6">
          <w:rPr>
            <w:rStyle w:val="Hyperlink"/>
          </w:rPr>
          <w:t>162.200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Representation of Provider at a Hearing</w:t>
        </w:r>
      </w:hyperlink>
    </w:p>
    <w:p w14:paraId="4EC0312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4" w:history="1">
        <w:r w:rsidRPr="003221E6">
          <w:rPr>
            <w:rStyle w:val="Hyperlink"/>
          </w:rPr>
          <w:t>162.300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Right to Counsel</w:t>
        </w:r>
      </w:hyperlink>
    </w:p>
    <w:p w14:paraId="3E2AB02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5" w:history="1">
        <w:r w:rsidRPr="003221E6">
          <w:rPr>
            <w:rStyle w:val="Hyperlink"/>
          </w:rPr>
          <w:t>162.400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Appearance in Representative Capacity</w:t>
        </w:r>
      </w:hyperlink>
    </w:p>
    <w:p w14:paraId="06B4EC9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6" w:history="1">
        <w:r w:rsidRPr="003221E6">
          <w:rPr>
            <w:rStyle w:val="Hyperlink"/>
          </w:rPr>
          <w:t>163.000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Form of Papers</w:t>
        </w:r>
      </w:hyperlink>
    </w:p>
    <w:p w14:paraId="65E417B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7" w:history="1">
        <w:r w:rsidRPr="003221E6">
          <w:rPr>
            <w:rStyle w:val="Hyperlink"/>
          </w:rPr>
          <w:t>163.100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Notice, Service and Proof of Service</w:t>
        </w:r>
      </w:hyperlink>
    </w:p>
    <w:p w14:paraId="7A6ECBA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8" w:history="1">
        <w:r w:rsidRPr="003221E6">
          <w:rPr>
            <w:rStyle w:val="Hyperlink"/>
          </w:rPr>
          <w:t>164.000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Witnesses</w:t>
        </w:r>
      </w:hyperlink>
    </w:p>
    <w:p w14:paraId="0787AF6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29" w:history="1">
        <w:r w:rsidRPr="003221E6">
          <w:rPr>
            <w:rStyle w:val="Hyperlink"/>
          </w:rPr>
          <w:t>165.000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Amendments</w:t>
        </w:r>
      </w:hyperlink>
    </w:p>
    <w:p w14:paraId="7B60748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0" w:history="1">
        <w:r w:rsidRPr="003221E6">
          <w:rPr>
            <w:rStyle w:val="Hyperlink"/>
          </w:rPr>
          <w:t>166.000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Continuances or Additional Hearings</w:t>
        </w:r>
      </w:hyperlink>
    </w:p>
    <w:p w14:paraId="3E6454A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1" w:history="1">
        <w:r w:rsidRPr="003221E6">
          <w:rPr>
            <w:rStyle w:val="Hyperlink"/>
          </w:rPr>
          <w:t>167.000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Failure to Appear</w:t>
        </w:r>
      </w:hyperlink>
    </w:p>
    <w:p w14:paraId="2A0FBE2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2" w:history="1">
        <w:r w:rsidRPr="003221E6">
          <w:rPr>
            <w:rStyle w:val="Hyperlink"/>
          </w:rPr>
          <w:t>168.000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Record of Hearing</w:t>
        </w:r>
      </w:hyperlink>
    </w:p>
    <w:p w14:paraId="38FF400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3" w:history="1">
        <w:r w:rsidRPr="003221E6">
          <w:rPr>
            <w:rStyle w:val="Hyperlink"/>
          </w:rPr>
          <w:t>169.000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Decision</w:t>
        </w:r>
      </w:hyperlink>
    </w:p>
    <w:p w14:paraId="33472BA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4" w:history="1">
        <w:r w:rsidRPr="003221E6">
          <w:rPr>
            <w:rStyle w:val="Hyperlink"/>
          </w:rPr>
          <w:t>169.100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Recovery of the Costs of Services Continued During the Appeal Process</w:t>
        </w:r>
      </w:hyperlink>
    </w:p>
    <w:p w14:paraId="4C633FFF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35" w:history="1">
        <w:r w:rsidRPr="003221E6">
          <w:rPr>
            <w:rStyle w:val="Hyperlink"/>
          </w:rPr>
          <w:t>170.000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THE ARKANSAS MEDICAID PRIMARY CARE Case MANAGEment PROGRAM</w:t>
        </w:r>
      </w:hyperlink>
    </w:p>
    <w:p w14:paraId="169B03A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6" w:history="1">
        <w:r w:rsidRPr="003221E6">
          <w:rPr>
            <w:rStyle w:val="Hyperlink"/>
          </w:rPr>
          <w:t>170.100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Introduction</w:t>
        </w:r>
      </w:hyperlink>
    </w:p>
    <w:p w14:paraId="53E8450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7" w:history="1">
        <w:r w:rsidRPr="003221E6">
          <w:rPr>
            <w:rStyle w:val="Hyperlink"/>
          </w:rPr>
          <w:t>171.000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Primary Care Physician Participation</w:t>
        </w:r>
      </w:hyperlink>
    </w:p>
    <w:p w14:paraId="10AE220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8" w:history="1">
        <w:r w:rsidRPr="003221E6">
          <w:rPr>
            <w:rStyle w:val="Hyperlink"/>
          </w:rPr>
          <w:t>171.100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PCP-Qualified Physicians and Advanced Practice Nurse Practitioners</w:t>
        </w:r>
      </w:hyperlink>
    </w:p>
    <w:p w14:paraId="035CF8C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39" w:history="1">
        <w:r w:rsidRPr="003221E6">
          <w:rPr>
            <w:rStyle w:val="Hyperlink"/>
          </w:rPr>
          <w:t>171.110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Exclusions</w:t>
        </w:r>
      </w:hyperlink>
    </w:p>
    <w:p w14:paraId="20C0E30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0" w:history="1">
        <w:r w:rsidRPr="003221E6">
          <w:rPr>
            <w:rStyle w:val="Hyperlink"/>
          </w:rPr>
          <w:t>171.120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Hospital Admitting Privileges Requirement</w:t>
        </w:r>
      </w:hyperlink>
    </w:p>
    <w:p w14:paraId="22D168B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1" w:history="1">
        <w:r w:rsidRPr="003221E6">
          <w:rPr>
            <w:rStyle w:val="Hyperlink"/>
          </w:rPr>
          <w:t>171.130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EPSDT Agreement Requirement</w:t>
        </w:r>
      </w:hyperlink>
    </w:p>
    <w:p w14:paraId="56AC108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2" w:history="1">
        <w:r w:rsidRPr="003221E6">
          <w:rPr>
            <w:rStyle w:val="Hyperlink"/>
          </w:rPr>
          <w:t>171.140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Primary Care Case Manager Agreement</w:t>
        </w:r>
      </w:hyperlink>
    </w:p>
    <w:p w14:paraId="2202B3C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3" w:history="1">
        <w:r w:rsidRPr="003221E6">
          <w:rPr>
            <w:rStyle w:val="Hyperlink"/>
          </w:rPr>
          <w:t>171.160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Instate and Trade-Area Restriction</w:t>
        </w:r>
      </w:hyperlink>
    </w:p>
    <w:p w14:paraId="5CB8B87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4" w:history="1">
        <w:r w:rsidRPr="003221E6">
          <w:rPr>
            <w:rStyle w:val="Hyperlink"/>
          </w:rPr>
          <w:t>171.170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for Out-of-State Services</w:t>
        </w:r>
      </w:hyperlink>
    </w:p>
    <w:p w14:paraId="358A2DF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5" w:history="1">
        <w:r w:rsidRPr="003221E6">
          <w:rPr>
            <w:rStyle w:val="Hyperlink"/>
          </w:rPr>
          <w:t>171.200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PCCM Enrollee/Caseload Management</w:t>
        </w:r>
      </w:hyperlink>
    </w:p>
    <w:p w14:paraId="11110F3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6" w:history="1">
        <w:r w:rsidRPr="003221E6">
          <w:rPr>
            <w:rStyle w:val="Hyperlink"/>
          </w:rPr>
          <w:t>171.210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ConnectCare Caseload Maximum and PCP Caseload Limits</w:t>
        </w:r>
      </w:hyperlink>
    </w:p>
    <w:p w14:paraId="56810E8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7" w:history="1">
        <w:r w:rsidRPr="003221E6">
          <w:rPr>
            <w:rStyle w:val="Hyperlink"/>
          </w:rPr>
          <w:t>171.220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Illegal Discrimination</w:t>
        </w:r>
      </w:hyperlink>
    </w:p>
    <w:p w14:paraId="3016A28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8" w:history="1">
        <w:r w:rsidRPr="003221E6">
          <w:rPr>
            <w:rStyle w:val="Hyperlink"/>
          </w:rPr>
          <w:t>171.230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Primary Care Case Management Fee</w:t>
        </w:r>
      </w:hyperlink>
    </w:p>
    <w:p w14:paraId="6F655D2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49" w:history="1">
        <w:r w:rsidRPr="003221E6">
          <w:rPr>
            <w:rStyle w:val="Hyperlink"/>
          </w:rPr>
          <w:t>171.300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Required Case Management Activities and Services</w:t>
        </w:r>
      </w:hyperlink>
    </w:p>
    <w:p w14:paraId="1EB3415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0" w:history="1">
        <w:r w:rsidRPr="003221E6">
          <w:rPr>
            <w:rStyle w:val="Hyperlink"/>
          </w:rPr>
          <w:t>171.310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Investigating Abuse and Neglect</w:t>
        </w:r>
      </w:hyperlink>
    </w:p>
    <w:p w14:paraId="5DDD710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1" w:history="1">
        <w:r w:rsidRPr="003221E6">
          <w:rPr>
            <w:rStyle w:val="Hyperlink"/>
          </w:rPr>
          <w:t>171.320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Child Health Services (EPSDT) Requirements</w:t>
        </w:r>
      </w:hyperlink>
    </w:p>
    <w:p w14:paraId="1346FB8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2" w:history="1">
        <w:r w:rsidRPr="003221E6">
          <w:rPr>
            <w:rStyle w:val="Hyperlink"/>
          </w:rPr>
          <w:t>171.321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Childhood Immunizations</w:t>
        </w:r>
      </w:hyperlink>
    </w:p>
    <w:p w14:paraId="252B606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3" w:history="1">
        <w:r w:rsidRPr="003221E6">
          <w:rPr>
            <w:rStyle w:val="Hyperlink"/>
          </w:rPr>
          <w:t>171.400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Referrals</w:t>
        </w:r>
      </w:hyperlink>
    </w:p>
    <w:p w14:paraId="0C1E0F69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4" w:history="1">
        <w:r w:rsidRPr="003221E6">
          <w:rPr>
            <w:rStyle w:val="Hyperlink"/>
          </w:rPr>
          <w:t>171.410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PCCM Referrals and Documentation</w:t>
        </w:r>
      </w:hyperlink>
    </w:p>
    <w:p w14:paraId="7841E74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5" w:history="1">
        <w:r w:rsidRPr="003221E6">
          <w:rPr>
            <w:rStyle w:val="Hyperlink"/>
          </w:rPr>
          <w:t>171.500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Primary Care Case Management Activities and Services</w:t>
        </w:r>
      </w:hyperlink>
    </w:p>
    <w:p w14:paraId="1351F76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6" w:history="1">
        <w:r w:rsidRPr="003221E6">
          <w:rPr>
            <w:rStyle w:val="Hyperlink"/>
          </w:rPr>
          <w:t>171.510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Access Requirements for PCPs</w:t>
        </w:r>
      </w:hyperlink>
    </w:p>
    <w:p w14:paraId="4A8D83E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7" w:history="1">
        <w:r w:rsidRPr="003221E6">
          <w:rPr>
            <w:rStyle w:val="Hyperlink"/>
          </w:rPr>
          <w:t>171.600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Substitutes</w:t>
        </w:r>
      </w:hyperlink>
    </w:p>
    <w:p w14:paraId="320B4D47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8" w:history="1">
        <w:r w:rsidRPr="003221E6">
          <w:rPr>
            <w:rStyle w:val="Hyperlink"/>
          </w:rPr>
          <w:t>171.601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Substitutes; General Requirements</w:t>
        </w:r>
      </w:hyperlink>
    </w:p>
    <w:p w14:paraId="76A0746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59" w:history="1">
        <w:r w:rsidRPr="003221E6">
          <w:rPr>
            <w:rStyle w:val="Hyperlink"/>
          </w:rPr>
          <w:t>171.610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Substitutes; Rural Health Clinics and Physician Group Practices</w:t>
        </w:r>
      </w:hyperlink>
    </w:p>
    <w:p w14:paraId="049DBA6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0" w:history="1">
        <w:r w:rsidRPr="003221E6">
          <w:rPr>
            <w:rStyle w:val="Hyperlink"/>
          </w:rPr>
          <w:t>171.620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Substitutes; Individual Practitioners</w:t>
        </w:r>
      </w:hyperlink>
    </w:p>
    <w:p w14:paraId="3204E35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1" w:history="1">
        <w:r w:rsidRPr="003221E6">
          <w:rPr>
            <w:rStyle w:val="Hyperlink"/>
          </w:rPr>
          <w:t>171.630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Advanced Practice Registered Nurses and Physician Assistants in Rural Health Clinics (RHCs)</w:t>
        </w:r>
      </w:hyperlink>
    </w:p>
    <w:p w14:paraId="0092B6A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2" w:history="1">
        <w:r w:rsidRPr="003221E6">
          <w:rPr>
            <w:rStyle w:val="Hyperlink"/>
          </w:rPr>
          <w:t>172.000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Exemptions and Special Instructions</w:t>
        </w:r>
      </w:hyperlink>
    </w:p>
    <w:p w14:paraId="177719E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3" w:history="1">
        <w:r w:rsidRPr="003221E6">
          <w:rPr>
            <w:rStyle w:val="Hyperlink"/>
          </w:rPr>
          <w:t>172.100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Services not Requiring a PCP Referral</w:t>
        </w:r>
      </w:hyperlink>
    </w:p>
    <w:p w14:paraId="4F28E9C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4" w:history="1">
        <w:r w:rsidRPr="003221E6">
          <w:rPr>
            <w:rStyle w:val="Hyperlink"/>
          </w:rPr>
          <w:t>172.110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Enrollment/Referral Guidelines for Medicaid Waiver Program Participants</w:t>
        </w:r>
      </w:hyperlink>
    </w:p>
    <w:p w14:paraId="6F9DC4E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5" w:history="1">
        <w:r w:rsidRPr="003221E6">
          <w:rPr>
            <w:rStyle w:val="Hyperlink"/>
          </w:rPr>
          <w:t>172.200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Medicaid-Eligible Individuals Who May not Enroll with a PCP</w:t>
        </w:r>
      </w:hyperlink>
    </w:p>
    <w:p w14:paraId="1298DF3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6" w:history="1">
        <w:r w:rsidRPr="003221E6">
          <w:rPr>
            <w:rStyle w:val="Hyperlink"/>
          </w:rPr>
          <w:t>172.300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Automated PCP Enrollment Verification</w:t>
        </w:r>
      </w:hyperlink>
    </w:p>
    <w:p w14:paraId="0DB710A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7" w:history="1">
        <w:r w:rsidRPr="003221E6">
          <w:rPr>
            <w:rStyle w:val="Hyperlink"/>
          </w:rPr>
          <w:t>173.000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PCCM Selection, Enrollment and Transfer</w:t>
        </w:r>
      </w:hyperlink>
    </w:p>
    <w:p w14:paraId="43078754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8" w:history="1">
        <w:r w:rsidRPr="003221E6">
          <w:rPr>
            <w:rStyle w:val="Hyperlink"/>
          </w:rPr>
          <w:t>173.100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Selection and Enrollment at Local County DHS Offices</w:t>
        </w:r>
      </w:hyperlink>
    </w:p>
    <w:p w14:paraId="12DF6A2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69" w:history="1">
        <w:r w:rsidRPr="003221E6">
          <w:rPr>
            <w:rStyle w:val="Hyperlink"/>
          </w:rPr>
          <w:t>173.200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Selection and Enrollment at PCP Offices and Clinics</w:t>
        </w:r>
      </w:hyperlink>
    </w:p>
    <w:p w14:paraId="1FF7017A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0" w:history="1">
        <w:r w:rsidRPr="003221E6">
          <w:rPr>
            <w:rStyle w:val="Hyperlink"/>
          </w:rPr>
          <w:t>173.300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Selection and Enrollment Through the ConnectCare HelpLine</w:t>
        </w:r>
      </w:hyperlink>
    </w:p>
    <w:p w14:paraId="62007378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1" w:history="1">
        <w:r w:rsidRPr="003221E6">
          <w:rPr>
            <w:rStyle w:val="Hyperlink"/>
          </w:rPr>
          <w:t>173.400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Selection and Enrollment at Participating Hospitals</w:t>
        </w:r>
      </w:hyperlink>
    </w:p>
    <w:p w14:paraId="465AADB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2" w:history="1">
        <w:r w:rsidRPr="003221E6">
          <w:rPr>
            <w:rStyle w:val="Hyperlink"/>
          </w:rPr>
          <w:t>173.500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Selection for Supplemental Security Income (SSI) Beneficiaries</w:t>
        </w:r>
      </w:hyperlink>
    </w:p>
    <w:p w14:paraId="1FC8222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3" w:history="1">
        <w:r w:rsidRPr="003221E6">
          <w:rPr>
            <w:rStyle w:val="Hyperlink"/>
          </w:rPr>
          <w:t>173.600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Transferring PCP Enrollment</w:t>
        </w:r>
      </w:hyperlink>
    </w:p>
    <w:p w14:paraId="5BD1DFC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4" w:history="1">
        <w:r w:rsidRPr="003221E6">
          <w:rPr>
            <w:rStyle w:val="Hyperlink"/>
          </w:rPr>
          <w:t>173.610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Transfers by Enrollee Request</w:t>
        </w:r>
      </w:hyperlink>
    </w:p>
    <w:p w14:paraId="1D82609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5" w:history="1">
        <w:r w:rsidRPr="003221E6">
          <w:rPr>
            <w:rStyle w:val="Hyperlink"/>
          </w:rPr>
          <w:t>173.620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Transfers by PCP Request</w:t>
        </w:r>
      </w:hyperlink>
    </w:p>
    <w:p w14:paraId="2DC1048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6" w:history="1">
        <w:r w:rsidRPr="003221E6">
          <w:rPr>
            <w:rStyle w:val="Hyperlink"/>
          </w:rPr>
          <w:t>173.630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PCP Enrollment Transfers Initiated by the State</w:t>
        </w:r>
      </w:hyperlink>
    </w:p>
    <w:p w14:paraId="60D8AB27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77" w:history="1">
        <w:r w:rsidRPr="003221E6">
          <w:rPr>
            <w:rStyle w:val="Hyperlink"/>
          </w:rPr>
          <w:t>180.000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Episodes of care</w:t>
        </w:r>
      </w:hyperlink>
    </w:p>
    <w:p w14:paraId="732AE2C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78" w:history="1">
        <w:r w:rsidRPr="003221E6">
          <w:rPr>
            <w:rStyle w:val="Hyperlink"/>
          </w:rPr>
          <w:t>181.000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Incentives to Improve Care Quality, Efficiency and Economy</w:t>
        </w:r>
      </w:hyperlink>
    </w:p>
    <w:p w14:paraId="4F4A4CBF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79" w:history="1">
        <w:r w:rsidRPr="003221E6">
          <w:rPr>
            <w:rStyle w:val="Hyperlink"/>
          </w:rPr>
          <w:t>190.000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provider DUE PROCESS</w:t>
        </w:r>
      </w:hyperlink>
    </w:p>
    <w:p w14:paraId="706F299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0" w:history="1">
        <w:r w:rsidRPr="003221E6">
          <w:rPr>
            <w:rStyle w:val="Hyperlink"/>
          </w:rPr>
          <w:t>190.001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The Medicaid Fairness Act</w:t>
        </w:r>
      </w:hyperlink>
    </w:p>
    <w:p w14:paraId="739C009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1" w:history="1">
        <w:r w:rsidRPr="003221E6">
          <w:rPr>
            <w:rStyle w:val="Hyperlink"/>
          </w:rPr>
          <w:t>190.002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Definitions</w:t>
        </w:r>
      </w:hyperlink>
    </w:p>
    <w:p w14:paraId="42CE8BD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2" w:history="1">
        <w:r w:rsidRPr="003221E6">
          <w:rPr>
            <w:rStyle w:val="Hyperlink"/>
          </w:rPr>
          <w:t>190.003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Appeals</w:t>
        </w:r>
      </w:hyperlink>
    </w:p>
    <w:p w14:paraId="08D6ECB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3" w:history="1">
        <w:r w:rsidRPr="003221E6">
          <w:rPr>
            <w:rStyle w:val="Hyperlink"/>
          </w:rPr>
          <w:t>190.004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Records</w:t>
        </w:r>
      </w:hyperlink>
    </w:p>
    <w:p w14:paraId="38438112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4" w:history="1">
        <w:r w:rsidRPr="003221E6">
          <w:rPr>
            <w:rStyle w:val="Hyperlink"/>
          </w:rPr>
          <w:t>190.005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Technical Deficiencies</w:t>
        </w:r>
      </w:hyperlink>
    </w:p>
    <w:p w14:paraId="10BB548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5" w:history="1">
        <w:r w:rsidRPr="003221E6">
          <w:rPr>
            <w:rStyle w:val="Hyperlink"/>
          </w:rPr>
          <w:t>190.006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Explanations of Adverse Decisions Required</w:t>
        </w:r>
      </w:hyperlink>
    </w:p>
    <w:p w14:paraId="7DA763DC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6" w:history="1">
        <w:r w:rsidRPr="003221E6">
          <w:rPr>
            <w:rStyle w:val="Hyperlink"/>
          </w:rPr>
          <w:t>190.007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Rebilling at an Alternate Level Instead of Complete Denial</w:t>
        </w:r>
      </w:hyperlink>
    </w:p>
    <w:p w14:paraId="19AEE96F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7" w:history="1">
        <w:r w:rsidRPr="003221E6">
          <w:rPr>
            <w:rStyle w:val="Hyperlink"/>
          </w:rPr>
          <w:t>190.008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Prior Authorizations – Retrospective Reviews</w:t>
        </w:r>
      </w:hyperlink>
    </w:p>
    <w:p w14:paraId="663DFA33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8" w:history="1">
        <w:r w:rsidRPr="003221E6">
          <w:rPr>
            <w:rStyle w:val="Hyperlink"/>
          </w:rPr>
          <w:t>190.009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Medical Necessity</w:t>
        </w:r>
      </w:hyperlink>
    </w:p>
    <w:p w14:paraId="72B45D2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89" w:history="1">
        <w:r w:rsidRPr="003221E6">
          <w:rPr>
            <w:rStyle w:val="Hyperlink"/>
          </w:rPr>
          <w:t>190.010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Promulgation Before Enforcement</w:t>
        </w:r>
      </w:hyperlink>
    </w:p>
    <w:p w14:paraId="0C6781B6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0" w:history="1">
        <w:r w:rsidRPr="003221E6">
          <w:rPr>
            <w:rStyle w:val="Hyperlink"/>
          </w:rPr>
          <w:t>190.011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Copies</w:t>
        </w:r>
      </w:hyperlink>
    </w:p>
    <w:p w14:paraId="79E7C80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1" w:history="1">
        <w:r w:rsidRPr="003221E6">
          <w:rPr>
            <w:rStyle w:val="Hyperlink"/>
          </w:rPr>
          <w:t>190.012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Notices</w:t>
        </w:r>
      </w:hyperlink>
    </w:p>
    <w:p w14:paraId="4BF2AFF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2" w:history="1">
        <w:r w:rsidRPr="003221E6">
          <w:rPr>
            <w:rStyle w:val="Hyperlink"/>
          </w:rPr>
          <w:t>190.013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Deadlines</w:t>
        </w:r>
      </w:hyperlink>
    </w:p>
    <w:p w14:paraId="3856036E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3" w:history="1">
        <w:r w:rsidRPr="003221E6">
          <w:rPr>
            <w:rStyle w:val="Hyperlink"/>
          </w:rPr>
          <w:t>190.014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Federal Law</w:t>
        </w:r>
      </w:hyperlink>
    </w:p>
    <w:p w14:paraId="56CE653B" w14:textId="77777777" w:rsidR="007C2A80" w:rsidRPr="007C2A80" w:rsidRDefault="007C2A80" w:rsidP="007C2A80">
      <w:pPr>
        <w:pStyle w:val="TOC1"/>
        <w:rPr>
          <w:rFonts w:ascii="Aptos" w:hAnsi="Aptos"/>
          <w:b w:val="0"/>
          <w:caps w:val="0"/>
          <w:color w:val="auto"/>
          <w:kern w:val="2"/>
          <w:sz w:val="24"/>
          <w:szCs w:val="24"/>
        </w:rPr>
      </w:pPr>
      <w:hyperlink w:anchor="_Toc202011494" w:history="1">
        <w:r w:rsidRPr="003221E6">
          <w:rPr>
            <w:rStyle w:val="Hyperlink"/>
          </w:rPr>
          <w:t>191.000</w:t>
        </w:r>
        <w:r w:rsidRPr="007C2A80">
          <w:rPr>
            <w:rFonts w:ascii="Aptos" w:hAnsi="Aptos"/>
            <w:b w:val="0"/>
            <w:caps w:val="0"/>
            <w:color w:val="auto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Beneficiary DUE PROCESS</w:t>
        </w:r>
      </w:hyperlink>
    </w:p>
    <w:p w14:paraId="470E7335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5" w:history="1">
        <w:r w:rsidRPr="003221E6">
          <w:rPr>
            <w:rStyle w:val="Hyperlink"/>
          </w:rPr>
          <w:t>191.001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Definitions</w:t>
        </w:r>
      </w:hyperlink>
    </w:p>
    <w:p w14:paraId="10668BE1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6" w:history="1">
        <w:r w:rsidRPr="003221E6">
          <w:rPr>
            <w:rStyle w:val="Hyperlink"/>
          </w:rPr>
          <w:t>191.002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Notice</w:t>
        </w:r>
      </w:hyperlink>
    </w:p>
    <w:p w14:paraId="4910DF20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7" w:history="1">
        <w:r w:rsidRPr="003221E6">
          <w:rPr>
            <w:rStyle w:val="Hyperlink"/>
          </w:rPr>
          <w:t>191.003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Determination of Medical Necessity – Content of Notice</w:t>
        </w:r>
      </w:hyperlink>
    </w:p>
    <w:p w14:paraId="274CA4C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8" w:history="1">
        <w:r w:rsidRPr="003221E6">
          <w:rPr>
            <w:rStyle w:val="Hyperlink"/>
          </w:rPr>
          <w:t>191.004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Administrative Appeals</w:t>
        </w:r>
      </w:hyperlink>
    </w:p>
    <w:p w14:paraId="425AD53D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499" w:history="1">
        <w:r w:rsidRPr="003221E6">
          <w:rPr>
            <w:rStyle w:val="Hyperlink"/>
          </w:rPr>
          <w:t>191.005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Conducting the Hearing</w:t>
        </w:r>
      </w:hyperlink>
    </w:p>
    <w:p w14:paraId="31B368AB" w14:textId="77777777" w:rsidR="007C2A80" w:rsidRPr="007C2A80" w:rsidRDefault="007C2A80" w:rsidP="007C2A80">
      <w:pPr>
        <w:pStyle w:val="TOC2"/>
        <w:rPr>
          <w:rFonts w:ascii="Aptos" w:eastAsia="Times New Roman" w:hAnsi="Aptos"/>
          <w:kern w:val="2"/>
          <w:sz w:val="24"/>
          <w:szCs w:val="24"/>
        </w:rPr>
      </w:pPr>
      <w:hyperlink w:anchor="_Toc202011500" w:history="1">
        <w:r w:rsidRPr="003221E6">
          <w:rPr>
            <w:rStyle w:val="Hyperlink"/>
          </w:rPr>
          <w:t>191.006</w:t>
        </w:r>
        <w:r w:rsidRPr="007C2A80">
          <w:rPr>
            <w:rFonts w:ascii="Aptos" w:eastAsia="Times New Roman" w:hAnsi="Aptos"/>
            <w:kern w:val="2"/>
            <w:sz w:val="24"/>
            <w:szCs w:val="24"/>
          </w:rPr>
          <w:tab/>
        </w:r>
        <w:r w:rsidRPr="003221E6">
          <w:rPr>
            <w:rStyle w:val="Hyperlink"/>
          </w:rPr>
          <w:t>Records</w:t>
        </w:r>
      </w:hyperlink>
    </w:p>
    <w:p w14:paraId="64AD5A30" w14:textId="4AC323FD" w:rsidR="00270F78" w:rsidRDefault="007C2A80" w:rsidP="007C2A80">
      <w:pPr>
        <w:pStyle w:val="ctablespace"/>
      </w:pPr>
      <w:r w:rsidRPr="005F05A1">
        <w:fldChar w:fldCharType="end"/>
      </w:r>
      <w:bookmarkEnd w:id="0"/>
    </w:p>
    <w:tbl>
      <w:tblPr>
        <w:tblW w:w="936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8122"/>
        <w:gridCol w:w="1238"/>
      </w:tblGrid>
      <w:tr w:rsidR="00261AD2" w:rsidRPr="00F85189" w14:paraId="574A2ABA" w14:textId="77777777" w:rsidTr="00261AD2">
        <w:trPr>
          <w:cantSplit/>
        </w:trPr>
        <w:tc>
          <w:tcPr>
            <w:tcW w:w="8122" w:type="dxa"/>
          </w:tcPr>
          <w:p w14:paraId="6969BD33" w14:textId="2770D4DF" w:rsidR="00261AD2" w:rsidRPr="00F85189" w:rsidRDefault="00261AD2" w:rsidP="00261AD2">
            <w:pPr>
              <w:pStyle w:val="chead2"/>
            </w:pPr>
            <w:bookmarkStart w:id="1" w:name="_Toc122233465"/>
            <w:bookmarkStart w:id="2" w:name="_Toc168811466"/>
            <w:bookmarkStart w:id="3" w:name="_Toc163115669"/>
            <w:r w:rsidRPr="000751A8">
              <w:t>124.140</w:t>
            </w:r>
            <w:r w:rsidRPr="000751A8">
              <w:tab/>
            </w:r>
            <w:bookmarkEnd w:id="1"/>
            <w:bookmarkEnd w:id="2"/>
            <w:r w:rsidRPr="00261AD2">
              <w:rPr>
                <w:highlight w:val="yellow"/>
              </w:rPr>
              <w:t>Presumptive Eligibility Pregnant Woman</w:t>
            </w:r>
            <w:r w:rsidR="00822C4F">
              <w:rPr>
                <w:highlight w:val="yellow"/>
              </w:rPr>
              <w:t xml:space="preserve"> (PE-PW)</w:t>
            </w:r>
            <w:bookmarkEnd w:id="3"/>
          </w:p>
        </w:tc>
        <w:tc>
          <w:tcPr>
            <w:tcW w:w="1238" w:type="dxa"/>
          </w:tcPr>
          <w:p w14:paraId="188C3E99" w14:textId="0D5D5775" w:rsidR="00261AD2" w:rsidRPr="00F85189" w:rsidRDefault="00261AD2" w:rsidP="00261AD2">
            <w:pPr>
              <w:pStyle w:val="cDate2"/>
            </w:pPr>
            <w:r>
              <w:t>7-1-25</w:t>
            </w:r>
          </w:p>
        </w:tc>
      </w:tr>
    </w:tbl>
    <w:p w14:paraId="535615C9" w14:textId="77777777" w:rsidR="00F5639F" w:rsidRPr="00F85189" w:rsidRDefault="007D14AD" w:rsidP="00F5639F">
      <w:pPr>
        <w:pStyle w:val="ctext"/>
      </w:pPr>
      <w:r w:rsidRPr="007D14AD">
        <w:rPr>
          <w:highlight w:val="yellow"/>
        </w:rPr>
        <w:t>Medicaid provides temporary Aid Category 62, Presumptive Eligibility Pregnant Woman (PE-PW). Coverage is restricted to prenatal services and services for conditions that may complicate the pregnancy. These services are further limited to the outpatient setting only.</w:t>
      </w:r>
    </w:p>
    <w:sectPr w:rsidR="00F5639F" w:rsidRPr="00F85189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E6C8" w14:textId="77777777" w:rsidR="00172C88" w:rsidRDefault="00172C88">
      <w:r>
        <w:separator/>
      </w:r>
    </w:p>
  </w:endnote>
  <w:endnote w:type="continuationSeparator" w:id="0">
    <w:p w14:paraId="70D71863" w14:textId="77777777" w:rsidR="00172C88" w:rsidRDefault="0017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FC1D" w14:textId="77777777" w:rsidR="00093EFD" w:rsidRPr="00F67D9E" w:rsidRDefault="00093EFD" w:rsidP="00F67D9E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3CC2" w14:textId="77777777" w:rsidR="00172C88" w:rsidRDefault="00172C88">
      <w:r>
        <w:separator/>
      </w:r>
    </w:p>
  </w:footnote>
  <w:footnote w:type="continuationSeparator" w:id="0">
    <w:p w14:paraId="1D512E69" w14:textId="77777777" w:rsidR="00172C88" w:rsidRDefault="0017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0B8D" w14:textId="77777777" w:rsidR="00093EFD" w:rsidRDefault="00093EFD" w:rsidP="006C1763">
    <w:pPr>
      <w:pStyle w:val="Header"/>
      <w:pBdr>
        <w:bottom w:val="single" w:sz="8" w:space="1" w:color="000000"/>
      </w:pBdr>
      <w:spacing w:after="120"/>
    </w:pPr>
    <w:r>
      <w:tab/>
      <w:t xml:space="preserve">Section </w:t>
    </w:r>
    <w:r w:rsidR="00261AD2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CC98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34B0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816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14D3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00A9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2DA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08E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066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56E0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02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B45F4"/>
    <w:multiLevelType w:val="hybridMultilevel"/>
    <w:tmpl w:val="69F6888C"/>
    <w:lvl w:ilvl="0" w:tplc="4F62C8B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1A6A0F93"/>
    <w:multiLevelType w:val="hybridMultilevel"/>
    <w:tmpl w:val="1A6C03DE"/>
    <w:lvl w:ilvl="0" w:tplc="C636C2AE">
      <w:start w:val="1"/>
      <w:numFmt w:val="bullet"/>
      <w:pStyle w:val="bulle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707D3A"/>
    <w:multiLevelType w:val="hybridMultilevel"/>
    <w:tmpl w:val="1E6C9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60F2"/>
    <w:multiLevelType w:val="hybridMultilevel"/>
    <w:tmpl w:val="279A8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037"/>
    <w:multiLevelType w:val="hybridMultilevel"/>
    <w:tmpl w:val="5D1A2344"/>
    <w:lvl w:ilvl="0" w:tplc="659ED452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A139BF"/>
    <w:multiLevelType w:val="hybridMultilevel"/>
    <w:tmpl w:val="8A3C9456"/>
    <w:lvl w:ilvl="0" w:tplc="7B4462B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817AB"/>
    <w:multiLevelType w:val="hybridMultilevel"/>
    <w:tmpl w:val="70722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87DB6"/>
    <w:multiLevelType w:val="hybridMultilevel"/>
    <w:tmpl w:val="B3C0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469AD"/>
    <w:multiLevelType w:val="hybridMultilevel"/>
    <w:tmpl w:val="C9BC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41737"/>
    <w:multiLevelType w:val="hybridMultilevel"/>
    <w:tmpl w:val="97DE8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A14552"/>
    <w:multiLevelType w:val="hybridMultilevel"/>
    <w:tmpl w:val="FE9E7FA8"/>
    <w:lvl w:ilvl="0" w:tplc="62164654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90348507">
    <w:abstractNumId w:val="18"/>
  </w:num>
  <w:num w:numId="2" w16cid:durableId="666443565">
    <w:abstractNumId w:val="16"/>
  </w:num>
  <w:num w:numId="3" w16cid:durableId="761873146">
    <w:abstractNumId w:val="22"/>
  </w:num>
  <w:num w:numId="4" w16cid:durableId="1121459187">
    <w:abstractNumId w:val="23"/>
  </w:num>
  <w:num w:numId="5" w16cid:durableId="2049791466">
    <w:abstractNumId w:val="9"/>
  </w:num>
  <w:num w:numId="6" w16cid:durableId="1124084171">
    <w:abstractNumId w:val="9"/>
  </w:num>
  <w:num w:numId="7" w16cid:durableId="2024472938">
    <w:abstractNumId w:val="7"/>
  </w:num>
  <w:num w:numId="8" w16cid:durableId="1923292002">
    <w:abstractNumId w:val="7"/>
  </w:num>
  <w:num w:numId="9" w16cid:durableId="898712772">
    <w:abstractNumId w:val="6"/>
  </w:num>
  <w:num w:numId="10" w16cid:durableId="1470321905">
    <w:abstractNumId w:val="6"/>
  </w:num>
  <w:num w:numId="11" w16cid:durableId="1939173614">
    <w:abstractNumId w:val="5"/>
  </w:num>
  <w:num w:numId="12" w16cid:durableId="844394495">
    <w:abstractNumId w:val="5"/>
  </w:num>
  <w:num w:numId="13" w16cid:durableId="1370230064">
    <w:abstractNumId w:val="4"/>
  </w:num>
  <w:num w:numId="14" w16cid:durableId="643966916">
    <w:abstractNumId w:val="4"/>
  </w:num>
  <w:num w:numId="15" w16cid:durableId="915438516">
    <w:abstractNumId w:val="8"/>
  </w:num>
  <w:num w:numId="16" w16cid:durableId="2108114097">
    <w:abstractNumId w:val="8"/>
  </w:num>
  <w:num w:numId="17" w16cid:durableId="1977637290">
    <w:abstractNumId w:val="3"/>
  </w:num>
  <w:num w:numId="18" w16cid:durableId="261883725">
    <w:abstractNumId w:val="3"/>
  </w:num>
  <w:num w:numId="19" w16cid:durableId="1159881745">
    <w:abstractNumId w:val="2"/>
  </w:num>
  <w:num w:numId="20" w16cid:durableId="666129729">
    <w:abstractNumId w:val="2"/>
  </w:num>
  <w:num w:numId="21" w16cid:durableId="1899709378">
    <w:abstractNumId w:val="1"/>
  </w:num>
  <w:num w:numId="22" w16cid:durableId="724455610">
    <w:abstractNumId w:val="1"/>
  </w:num>
  <w:num w:numId="23" w16cid:durableId="912617807">
    <w:abstractNumId w:val="0"/>
  </w:num>
  <w:num w:numId="24" w16cid:durableId="872885501">
    <w:abstractNumId w:val="0"/>
  </w:num>
  <w:num w:numId="25" w16cid:durableId="827356310">
    <w:abstractNumId w:val="11"/>
  </w:num>
  <w:num w:numId="26" w16cid:durableId="2041124280">
    <w:abstractNumId w:val="14"/>
  </w:num>
  <w:num w:numId="27" w16cid:durableId="1584800263">
    <w:abstractNumId w:val="19"/>
  </w:num>
  <w:num w:numId="28" w16cid:durableId="784621742">
    <w:abstractNumId w:val="20"/>
  </w:num>
  <w:num w:numId="29" w16cid:durableId="1139758940">
    <w:abstractNumId w:val="12"/>
  </w:num>
  <w:num w:numId="30" w16cid:durableId="1046875417">
    <w:abstractNumId w:val="15"/>
  </w:num>
  <w:num w:numId="31" w16cid:durableId="871186406">
    <w:abstractNumId w:val="17"/>
  </w:num>
  <w:num w:numId="32" w16cid:durableId="693464528">
    <w:abstractNumId w:val="10"/>
  </w:num>
  <w:num w:numId="33" w16cid:durableId="20218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629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AD2"/>
    <w:rsid w:val="00002D3D"/>
    <w:rsid w:val="00051331"/>
    <w:rsid w:val="00061378"/>
    <w:rsid w:val="00093EFD"/>
    <w:rsid w:val="00127E13"/>
    <w:rsid w:val="00130603"/>
    <w:rsid w:val="00172C88"/>
    <w:rsid w:val="00176C5C"/>
    <w:rsid w:val="00197CCB"/>
    <w:rsid w:val="00206B6F"/>
    <w:rsid w:val="00232D7A"/>
    <w:rsid w:val="00261AD2"/>
    <w:rsid w:val="00266D9E"/>
    <w:rsid w:val="00270F78"/>
    <w:rsid w:val="003C73DD"/>
    <w:rsid w:val="00453553"/>
    <w:rsid w:val="004869E4"/>
    <w:rsid w:val="004A4DBA"/>
    <w:rsid w:val="004C70A6"/>
    <w:rsid w:val="00637E45"/>
    <w:rsid w:val="006B241B"/>
    <w:rsid w:val="006C16AB"/>
    <w:rsid w:val="006C1763"/>
    <w:rsid w:val="006F1AE2"/>
    <w:rsid w:val="007440C1"/>
    <w:rsid w:val="007C2A80"/>
    <w:rsid w:val="007D14AD"/>
    <w:rsid w:val="0081496A"/>
    <w:rsid w:val="00822C4F"/>
    <w:rsid w:val="0084647E"/>
    <w:rsid w:val="00885FE3"/>
    <w:rsid w:val="00897055"/>
    <w:rsid w:val="008B302B"/>
    <w:rsid w:val="008B4877"/>
    <w:rsid w:val="00921A57"/>
    <w:rsid w:val="00926341"/>
    <w:rsid w:val="009F1AA6"/>
    <w:rsid w:val="00A45BD7"/>
    <w:rsid w:val="00A7399D"/>
    <w:rsid w:val="00A86B31"/>
    <w:rsid w:val="00AD5EDB"/>
    <w:rsid w:val="00AF705F"/>
    <w:rsid w:val="00B01143"/>
    <w:rsid w:val="00B036BA"/>
    <w:rsid w:val="00B11DB7"/>
    <w:rsid w:val="00B97FCE"/>
    <w:rsid w:val="00BC0E3A"/>
    <w:rsid w:val="00BF720A"/>
    <w:rsid w:val="00C018DC"/>
    <w:rsid w:val="00C304F1"/>
    <w:rsid w:val="00C54CC0"/>
    <w:rsid w:val="00CA6319"/>
    <w:rsid w:val="00CE0E15"/>
    <w:rsid w:val="00CE3381"/>
    <w:rsid w:val="00D048FF"/>
    <w:rsid w:val="00D75940"/>
    <w:rsid w:val="00DB715A"/>
    <w:rsid w:val="00E82C6A"/>
    <w:rsid w:val="00EC4088"/>
    <w:rsid w:val="00F05397"/>
    <w:rsid w:val="00F5639F"/>
    <w:rsid w:val="00F65EED"/>
    <w:rsid w:val="00F67D9E"/>
    <w:rsid w:val="00F807FB"/>
    <w:rsid w:val="00F92E46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67D7C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603"/>
    <w:rPr>
      <w:rFonts w:ascii="Arial" w:hAnsi="Arial"/>
    </w:rPr>
  </w:style>
  <w:style w:type="paragraph" w:styleId="Heading1">
    <w:name w:val="heading 1"/>
    <w:basedOn w:val="Normal"/>
    <w:next w:val="Normal"/>
    <w:qFormat/>
    <w:rsid w:val="00EC4088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C4088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Heading2"/>
    <w:next w:val="Normal"/>
    <w:qFormat/>
    <w:rsid w:val="00EC4088"/>
    <w:pPr>
      <w:tabs>
        <w:tab w:val="clear" w:pos="3226"/>
        <w:tab w:val="left" w:pos="3222"/>
      </w:tabs>
      <w:ind w:left="3222" w:right="-18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EC4088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EC4088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C4088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C4088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EC408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C408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ctext"/>
    <w:rsid w:val="00EC4088"/>
    <w:pPr>
      <w:tabs>
        <w:tab w:val="left" w:pos="1710"/>
      </w:tabs>
      <w:ind w:left="1710" w:hanging="810"/>
    </w:pPr>
    <w:rPr>
      <w:rFonts w:eastAsia="MS Mincho"/>
      <w:b/>
      <w:bCs/>
    </w:rPr>
  </w:style>
  <w:style w:type="paragraph" w:styleId="TOC4">
    <w:name w:val="toc 4"/>
    <w:basedOn w:val="Normal"/>
    <w:next w:val="Normal"/>
    <w:autoRedefine/>
    <w:uiPriority w:val="39"/>
    <w:rsid w:val="00EC4088"/>
    <w:pPr>
      <w:ind w:left="600"/>
    </w:pPr>
  </w:style>
  <w:style w:type="paragraph" w:customStyle="1" w:styleId="chead2">
    <w:name w:val="chead2"/>
    <w:link w:val="chead2Char"/>
    <w:rsid w:val="00A7399D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1D73D6"/>
    </w:rPr>
  </w:style>
  <w:style w:type="paragraph" w:customStyle="1" w:styleId="cTOCHead">
    <w:name w:val="cTOCHead"/>
    <w:basedOn w:val="chead1"/>
    <w:rsid w:val="00EC4088"/>
  </w:style>
  <w:style w:type="paragraph" w:customStyle="1" w:styleId="chead1">
    <w:name w:val="chead1"/>
    <w:basedOn w:val="ctext"/>
    <w:rsid w:val="00EC4088"/>
    <w:pPr>
      <w:tabs>
        <w:tab w:val="left" w:pos="1440"/>
      </w:tabs>
      <w:spacing w:before="60"/>
      <w:ind w:left="1440" w:hanging="144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link w:val="ctextChar"/>
    <w:qFormat/>
    <w:rsid w:val="00EC4088"/>
    <w:pPr>
      <w:spacing w:before="120" w:after="60"/>
      <w:ind w:left="360"/>
    </w:pPr>
    <w:rPr>
      <w:sz w:val="21"/>
    </w:rPr>
  </w:style>
  <w:style w:type="paragraph" w:customStyle="1" w:styleId="CLETTERED">
    <w:name w:val="CLETTERED"/>
    <w:basedOn w:val="Normal"/>
    <w:link w:val="CLETTEREDChar"/>
    <w:rsid w:val="00EC4088"/>
    <w:pPr>
      <w:spacing w:before="100" w:after="100"/>
      <w:ind w:left="900" w:hanging="540"/>
    </w:pPr>
    <w:rPr>
      <w:rFonts w:eastAsia="MS Mincho"/>
      <w:sz w:val="21"/>
    </w:rPr>
  </w:style>
  <w:style w:type="paragraph" w:customStyle="1" w:styleId="cletteredindent">
    <w:name w:val="cletteredindent"/>
    <w:basedOn w:val="Normal"/>
    <w:rsid w:val="00EC4088"/>
    <w:pPr>
      <w:widowControl w:val="0"/>
      <w:spacing w:before="40" w:after="40" w:line="240" w:lineRule="atLeast"/>
      <w:ind w:left="1980" w:hanging="540"/>
    </w:pPr>
    <w:rPr>
      <w:sz w:val="21"/>
    </w:rPr>
  </w:style>
  <w:style w:type="paragraph" w:customStyle="1" w:styleId="cnumbered">
    <w:name w:val="cnumbered"/>
    <w:basedOn w:val="Normal"/>
    <w:rsid w:val="00EC4088"/>
    <w:pPr>
      <w:spacing w:before="60" w:after="60"/>
      <w:ind w:left="1440" w:hanging="533"/>
    </w:pPr>
    <w:rPr>
      <w:rFonts w:eastAsia="MS Mincho"/>
      <w:sz w:val="21"/>
    </w:rPr>
  </w:style>
  <w:style w:type="paragraph" w:styleId="BalloonText">
    <w:name w:val="Balloon Text"/>
    <w:basedOn w:val="Normal"/>
    <w:link w:val="BalloonTextChar"/>
    <w:rsid w:val="00EC4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88"/>
    <w:rPr>
      <w:rFonts w:ascii="Tahoma" w:hAnsi="Tahoma" w:cs="Tahoma"/>
      <w:sz w:val="16"/>
      <w:szCs w:val="16"/>
    </w:rPr>
  </w:style>
  <w:style w:type="paragraph" w:customStyle="1" w:styleId="cDate1">
    <w:name w:val="cDate1"/>
    <w:basedOn w:val="Normal"/>
    <w:rsid w:val="00EC4088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link w:val="cDate2Char"/>
    <w:rsid w:val="00A7399D"/>
    <w:pPr>
      <w:spacing w:before="240" w:after="60"/>
      <w:jc w:val="right"/>
    </w:pPr>
    <w:rPr>
      <w:rFonts w:ascii="Arial" w:hAnsi="Arial"/>
      <w:b/>
      <w:color w:val="1D73D6"/>
      <w:sz w:val="18"/>
    </w:rPr>
  </w:style>
  <w:style w:type="paragraph" w:styleId="TOC1">
    <w:name w:val="toc 1"/>
    <w:basedOn w:val="Normal"/>
    <w:next w:val="Normal"/>
    <w:autoRedefine/>
    <w:uiPriority w:val="39"/>
    <w:rsid w:val="00232D7A"/>
    <w:pPr>
      <w:tabs>
        <w:tab w:val="left" w:pos="1440"/>
      </w:tabs>
      <w:spacing w:before="160" w:after="40"/>
      <w:ind w:left="1440" w:hanging="1440"/>
    </w:pPr>
    <w:rPr>
      <w:b/>
      <w:caps/>
      <w:noProof/>
      <w:color w:val="1D73D6"/>
    </w:rPr>
  </w:style>
  <w:style w:type="paragraph" w:styleId="TOC2">
    <w:name w:val="toc 2"/>
    <w:basedOn w:val="Normal"/>
    <w:next w:val="Normal"/>
    <w:autoRedefine/>
    <w:uiPriority w:val="39"/>
    <w:rsid w:val="00EC4088"/>
    <w:pPr>
      <w:shd w:val="clear" w:color="auto" w:fill="FFFFFF"/>
      <w:tabs>
        <w:tab w:val="left" w:pos="1440"/>
      </w:tabs>
      <w:ind w:left="1440" w:hanging="1080"/>
    </w:pPr>
    <w:rPr>
      <w:rFonts w:eastAsia="MS Mincho"/>
      <w:noProof/>
      <w:sz w:val="21"/>
    </w:rPr>
  </w:style>
  <w:style w:type="paragraph" w:styleId="TOC5">
    <w:name w:val="toc 5"/>
    <w:basedOn w:val="Normal"/>
    <w:next w:val="Normal"/>
    <w:autoRedefine/>
    <w:uiPriority w:val="39"/>
    <w:rsid w:val="00EC4088"/>
    <w:pPr>
      <w:ind w:left="800"/>
    </w:pPr>
  </w:style>
  <w:style w:type="character" w:styleId="Hyperlink">
    <w:name w:val="Hyperlink"/>
    <w:uiPriority w:val="99"/>
    <w:rsid w:val="00EC4088"/>
    <w:rPr>
      <w:rFonts w:ascii="Arial" w:hAnsi="Arial"/>
      <w:b/>
      <w:dstrike w:val="0"/>
      <w:color w:val="0000FF"/>
      <w:sz w:val="21"/>
      <w:u w:val="single"/>
      <w:vertAlign w:val="baseline"/>
    </w:rPr>
  </w:style>
  <w:style w:type="paragraph" w:customStyle="1" w:styleId="cTableText">
    <w:name w:val="cTableText"/>
    <w:link w:val="cTableTextChar"/>
    <w:rsid w:val="00EC4088"/>
    <w:pPr>
      <w:spacing w:before="60" w:after="60"/>
    </w:pPr>
    <w:rPr>
      <w:rFonts w:ascii="Arial" w:hAnsi="Arial"/>
      <w:sz w:val="21"/>
    </w:rPr>
  </w:style>
  <w:style w:type="character" w:styleId="FollowedHyperlink">
    <w:name w:val="FollowedHyperlink"/>
    <w:rsid w:val="00EC4088"/>
    <w:rPr>
      <w:rFonts w:ascii="Arial" w:hAnsi="Arial"/>
      <w:b/>
      <w:dstrike w:val="0"/>
      <w:color w:val="800080"/>
      <w:sz w:val="21"/>
      <w:u w:val="single"/>
      <w:vertAlign w:val="baseline"/>
    </w:rPr>
  </w:style>
  <w:style w:type="paragraph" w:styleId="TOC3">
    <w:name w:val="toc 3"/>
    <w:basedOn w:val="Normal"/>
    <w:next w:val="Normal"/>
    <w:autoRedefine/>
    <w:uiPriority w:val="39"/>
    <w:rsid w:val="00EC4088"/>
    <w:pPr>
      <w:ind w:left="400"/>
    </w:pPr>
  </w:style>
  <w:style w:type="paragraph" w:customStyle="1" w:styleId="ctableheading">
    <w:name w:val="ctableheading"/>
    <w:basedOn w:val="cTableText"/>
    <w:rsid w:val="00EC4088"/>
    <w:rPr>
      <w:b/>
      <w:bCs/>
      <w:color w:val="000000"/>
    </w:rPr>
  </w:style>
  <w:style w:type="paragraph" w:styleId="Header">
    <w:name w:val="header"/>
    <w:aliases w:val="PM HEADER"/>
    <w:basedOn w:val="Normal"/>
    <w:rsid w:val="00EC4088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rsid w:val="00EC4088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TOC6">
    <w:name w:val="toc 6"/>
    <w:basedOn w:val="Normal"/>
    <w:next w:val="Normal"/>
    <w:autoRedefine/>
    <w:uiPriority w:val="39"/>
    <w:rsid w:val="00EC4088"/>
    <w:pPr>
      <w:ind w:left="1000"/>
    </w:pPr>
  </w:style>
  <w:style w:type="paragraph" w:customStyle="1" w:styleId="ctablespace">
    <w:name w:val="ctablespace"/>
    <w:basedOn w:val="ctext"/>
    <w:rsid w:val="00EC4088"/>
    <w:pPr>
      <w:spacing w:before="0" w:after="0"/>
    </w:pPr>
  </w:style>
  <w:style w:type="paragraph" w:styleId="TOC7">
    <w:name w:val="toc 7"/>
    <w:basedOn w:val="Normal"/>
    <w:next w:val="Normal"/>
    <w:autoRedefine/>
    <w:uiPriority w:val="39"/>
    <w:rsid w:val="00EC408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EC408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EC4088"/>
    <w:pPr>
      <w:ind w:left="1600"/>
    </w:pPr>
  </w:style>
  <w:style w:type="paragraph" w:styleId="BlockText">
    <w:name w:val="Block Text"/>
    <w:basedOn w:val="Normal"/>
    <w:rsid w:val="00EC408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C4088"/>
    <w:pPr>
      <w:spacing w:after="120"/>
    </w:pPr>
  </w:style>
  <w:style w:type="character" w:customStyle="1" w:styleId="BodyTextChar">
    <w:name w:val="Body Text Char"/>
    <w:link w:val="BodyText"/>
    <w:rsid w:val="00EC4088"/>
    <w:rPr>
      <w:rFonts w:ascii="Arial" w:hAnsi="Arial"/>
    </w:rPr>
  </w:style>
  <w:style w:type="paragraph" w:styleId="BodyText2">
    <w:name w:val="Body Text 2"/>
    <w:basedOn w:val="Normal"/>
    <w:link w:val="BodyText2Char"/>
    <w:rsid w:val="00EC4088"/>
    <w:pPr>
      <w:spacing w:after="120" w:line="480" w:lineRule="auto"/>
    </w:pPr>
  </w:style>
  <w:style w:type="character" w:customStyle="1" w:styleId="BodyText2Char">
    <w:name w:val="Body Text 2 Char"/>
    <w:link w:val="BodyText2"/>
    <w:rsid w:val="00EC4088"/>
    <w:rPr>
      <w:rFonts w:ascii="Arial" w:hAnsi="Arial"/>
    </w:rPr>
  </w:style>
  <w:style w:type="paragraph" w:styleId="BodyText3">
    <w:name w:val="Body Text 3"/>
    <w:basedOn w:val="Normal"/>
    <w:link w:val="BodyText3Char"/>
    <w:rsid w:val="00EC40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408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C4088"/>
    <w:pPr>
      <w:ind w:firstLine="210"/>
    </w:pPr>
  </w:style>
  <w:style w:type="character" w:customStyle="1" w:styleId="BodyTextFirstIndentChar">
    <w:name w:val="Body Text First Indent Char"/>
    <w:link w:val="BodyTextFirstIndent"/>
    <w:rsid w:val="00EC4088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EC408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C408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EC4088"/>
    <w:pPr>
      <w:ind w:firstLine="210"/>
    </w:pPr>
  </w:style>
  <w:style w:type="character" w:customStyle="1" w:styleId="BodyTextFirstIndent2Char">
    <w:name w:val="Body Text First Indent 2 Char"/>
    <w:link w:val="BodyTextFirstIndent2"/>
    <w:rsid w:val="00EC4088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EC408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C4088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EC40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C4088"/>
    <w:rPr>
      <w:rFonts w:ascii="Arial" w:hAnsi="Arial"/>
      <w:sz w:val="16"/>
      <w:szCs w:val="16"/>
    </w:rPr>
  </w:style>
  <w:style w:type="paragraph" w:customStyle="1" w:styleId="cAddress">
    <w:name w:val="cAddress"/>
    <w:basedOn w:val="ctext"/>
    <w:rsid w:val="00EC4088"/>
    <w:pPr>
      <w:ind w:left="2160"/>
    </w:pPr>
  </w:style>
  <w:style w:type="paragraph" w:styleId="Caption">
    <w:name w:val="caption"/>
    <w:basedOn w:val="Normal"/>
    <w:next w:val="Normal"/>
    <w:qFormat/>
    <w:rsid w:val="00EC4088"/>
    <w:rPr>
      <w:b/>
      <w:bCs/>
    </w:rPr>
  </w:style>
  <w:style w:type="paragraph" w:styleId="Closing">
    <w:name w:val="Closing"/>
    <w:basedOn w:val="Normal"/>
    <w:link w:val="ClosingChar"/>
    <w:rsid w:val="00EC4088"/>
    <w:pPr>
      <w:ind w:left="4320"/>
    </w:pPr>
  </w:style>
  <w:style w:type="character" w:customStyle="1" w:styleId="ClosingChar">
    <w:name w:val="Closing Char"/>
    <w:link w:val="Closing"/>
    <w:rsid w:val="00EC4088"/>
    <w:rPr>
      <w:rFonts w:ascii="Arial" w:hAnsi="Arial"/>
    </w:rPr>
  </w:style>
  <w:style w:type="paragraph" w:styleId="CommentText">
    <w:name w:val="annotation text"/>
    <w:basedOn w:val="Normal"/>
    <w:link w:val="CommentTextChar"/>
    <w:rsid w:val="00EC4088"/>
  </w:style>
  <w:style w:type="character" w:customStyle="1" w:styleId="CommentTextChar">
    <w:name w:val="Comment Text Char"/>
    <w:link w:val="CommentText"/>
    <w:rsid w:val="00EC40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4088"/>
    <w:rPr>
      <w:b/>
      <w:bCs/>
    </w:rPr>
  </w:style>
  <w:style w:type="character" w:customStyle="1" w:styleId="CommentSubjectChar">
    <w:name w:val="Comment Subject Char"/>
    <w:link w:val="CommentSubject"/>
    <w:rsid w:val="00EC4088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EC4088"/>
  </w:style>
  <w:style w:type="character" w:customStyle="1" w:styleId="DateChar">
    <w:name w:val="Date Char"/>
    <w:link w:val="Date"/>
    <w:rsid w:val="00EC4088"/>
    <w:rPr>
      <w:rFonts w:ascii="Arial" w:hAnsi="Arial"/>
    </w:rPr>
  </w:style>
  <w:style w:type="paragraph" w:styleId="DocumentMap">
    <w:name w:val="Document Map"/>
    <w:basedOn w:val="Normal"/>
    <w:link w:val="DocumentMapChar"/>
    <w:rsid w:val="00EC40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C4088"/>
    <w:rPr>
      <w:rFonts w:ascii="Tahoma" w:hAnsi="Tahoma" w:cs="Tahoma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EC4088"/>
  </w:style>
  <w:style w:type="character" w:customStyle="1" w:styleId="E-mailSignatureChar">
    <w:name w:val="E-mail Signature Char"/>
    <w:link w:val="E-mailSignature"/>
    <w:rsid w:val="00EC4088"/>
    <w:rPr>
      <w:rFonts w:ascii="Arial" w:hAnsi="Arial"/>
    </w:rPr>
  </w:style>
  <w:style w:type="paragraph" w:styleId="EndnoteText">
    <w:name w:val="endnote text"/>
    <w:basedOn w:val="Normal"/>
    <w:link w:val="EndnoteTextChar"/>
    <w:rsid w:val="00EC4088"/>
  </w:style>
  <w:style w:type="character" w:customStyle="1" w:styleId="EndnoteTextChar">
    <w:name w:val="Endnote Text Char"/>
    <w:link w:val="EndnoteText"/>
    <w:rsid w:val="00EC4088"/>
    <w:rPr>
      <w:rFonts w:ascii="Arial" w:hAnsi="Arial"/>
    </w:rPr>
  </w:style>
  <w:style w:type="paragraph" w:styleId="EnvelopeAddress">
    <w:name w:val="envelope address"/>
    <w:basedOn w:val="Normal"/>
    <w:rsid w:val="00EC408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C4088"/>
    <w:rPr>
      <w:rFonts w:cs="Arial"/>
    </w:rPr>
  </w:style>
  <w:style w:type="paragraph" w:customStyle="1" w:styleId="ExUpdates">
    <w:name w:val="ExUpdates"/>
    <w:basedOn w:val="Normal"/>
    <w:rsid w:val="00EC4088"/>
    <w:pPr>
      <w:spacing w:before="60" w:after="60"/>
    </w:pPr>
    <w:rPr>
      <w:sz w:val="21"/>
    </w:rPr>
  </w:style>
  <w:style w:type="paragraph" w:styleId="FootnoteText">
    <w:name w:val="footnote text"/>
    <w:basedOn w:val="Normal"/>
    <w:link w:val="FootnoteTextChar"/>
    <w:rsid w:val="00EC4088"/>
  </w:style>
  <w:style w:type="character" w:customStyle="1" w:styleId="FootnoteTextChar">
    <w:name w:val="Footnote Text Char"/>
    <w:link w:val="FootnoteText"/>
    <w:rsid w:val="00EC4088"/>
    <w:rPr>
      <w:rFonts w:ascii="Arial" w:hAnsi="Arial"/>
    </w:rPr>
  </w:style>
  <w:style w:type="character" w:customStyle="1" w:styleId="Heading8Char">
    <w:name w:val="Heading 8 Char"/>
    <w:link w:val="Heading8"/>
    <w:rsid w:val="00EC4088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EC4088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HTMLAddressChar"/>
    <w:rsid w:val="00EC4088"/>
    <w:rPr>
      <w:i/>
      <w:iCs/>
    </w:rPr>
  </w:style>
  <w:style w:type="character" w:customStyle="1" w:styleId="HTMLAddressChar">
    <w:name w:val="HTML Address Char"/>
    <w:link w:val="HTMLAddress"/>
    <w:rsid w:val="00EC4088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rsid w:val="00EC408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C408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EC4088"/>
    <w:pPr>
      <w:ind w:left="200" w:hanging="200"/>
    </w:pPr>
  </w:style>
  <w:style w:type="paragraph" w:styleId="Index2">
    <w:name w:val="index 2"/>
    <w:basedOn w:val="Normal"/>
    <w:next w:val="Normal"/>
    <w:autoRedefine/>
    <w:rsid w:val="00EC4088"/>
    <w:pPr>
      <w:ind w:left="400" w:hanging="200"/>
    </w:pPr>
  </w:style>
  <w:style w:type="paragraph" w:styleId="Index3">
    <w:name w:val="index 3"/>
    <w:basedOn w:val="Normal"/>
    <w:next w:val="Normal"/>
    <w:autoRedefine/>
    <w:rsid w:val="00EC4088"/>
    <w:pPr>
      <w:ind w:left="600" w:hanging="200"/>
    </w:pPr>
  </w:style>
  <w:style w:type="paragraph" w:styleId="Index4">
    <w:name w:val="index 4"/>
    <w:basedOn w:val="Normal"/>
    <w:next w:val="Normal"/>
    <w:autoRedefine/>
    <w:rsid w:val="00EC4088"/>
    <w:pPr>
      <w:ind w:left="800" w:hanging="200"/>
    </w:pPr>
  </w:style>
  <w:style w:type="paragraph" w:styleId="Index5">
    <w:name w:val="index 5"/>
    <w:basedOn w:val="Normal"/>
    <w:next w:val="Normal"/>
    <w:autoRedefine/>
    <w:rsid w:val="00EC4088"/>
    <w:pPr>
      <w:ind w:left="1000" w:hanging="200"/>
    </w:pPr>
  </w:style>
  <w:style w:type="paragraph" w:styleId="Index6">
    <w:name w:val="index 6"/>
    <w:basedOn w:val="Normal"/>
    <w:next w:val="Normal"/>
    <w:autoRedefine/>
    <w:rsid w:val="00EC4088"/>
    <w:pPr>
      <w:ind w:left="1200" w:hanging="200"/>
    </w:pPr>
  </w:style>
  <w:style w:type="paragraph" w:styleId="Index7">
    <w:name w:val="index 7"/>
    <w:basedOn w:val="Normal"/>
    <w:next w:val="Normal"/>
    <w:autoRedefine/>
    <w:rsid w:val="00EC4088"/>
    <w:pPr>
      <w:ind w:left="1400" w:hanging="200"/>
    </w:pPr>
  </w:style>
  <w:style w:type="paragraph" w:styleId="Index8">
    <w:name w:val="index 8"/>
    <w:basedOn w:val="Normal"/>
    <w:next w:val="Normal"/>
    <w:autoRedefine/>
    <w:rsid w:val="00EC4088"/>
    <w:pPr>
      <w:ind w:left="1600" w:hanging="200"/>
    </w:pPr>
  </w:style>
  <w:style w:type="paragraph" w:styleId="Index9">
    <w:name w:val="index 9"/>
    <w:basedOn w:val="Normal"/>
    <w:next w:val="Normal"/>
    <w:autoRedefine/>
    <w:rsid w:val="00EC4088"/>
    <w:pPr>
      <w:ind w:left="1800" w:hanging="200"/>
    </w:pPr>
  </w:style>
  <w:style w:type="paragraph" w:styleId="IndexHeading">
    <w:name w:val="index heading"/>
    <w:basedOn w:val="Normal"/>
    <w:next w:val="Index1"/>
    <w:rsid w:val="00EC4088"/>
    <w:rPr>
      <w:rFonts w:cs="Arial"/>
      <w:b/>
      <w:bCs/>
    </w:rPr>
  </w:style>
  <w:style w:type="paragraph" w:styleId="List">
    <w:name w:val="List"/>
    <w:basedOn w:val="Normal"/>
    <w:rsid w:val="00EC4088"/>
    <w:pPr>
      <w:ind w:left="360" w:hanging="360"/>
    </w:pPr>
  </w:style>
  <w:style w:type="paragraph" w:styleId="List2">
    <w:name w:val="List 2"/>
    <w:basedOn w:val="Normal"/>
    <w:rsid w:val="00EC4088"/>
    <w:pPr>
      <w:ind w:left="720" w:hanging="360"/>
    </w:pPr>
  </w:style>
  <w:style w:type="paragraph" w:styleId="List3">
    <w:name w:val="List 3"/>
    <w:basedOn w:val="Normal"/>
    <w:rsid w:val="00EC4088"/>
    <w:pPr>
      <w:ind w:left="1080" w:hanging="360"/>
    </w:pPr>
  </w:style>
  <w:style w:type="paragraph" w:styleId="List4">
    <w:name w:val="List 4"/>
    <w:basedOn w:val="Normal"/>
    <w:rsid w:val="00EC4088"/>
    <w:pPr>
      <w:ind w:left="1440" w:hanging="360"/>
    </w:pPr>
  </w:style>
  <w:style w:type="paragraph" w:styleId="List5">
    <w:name w:val="List 5"/>
    <w:basedOn w:val="Normal"/>
    <w:rsid w:val="00EC4088"/>
    <w:pPr>
      <w:ind w:left="1800" w:hanging="360"/>
    </w:pPr>
  </w:style>
  <w:style w:type="paragraph" w:styleId="ListBullet">
    <w:name w:val="List Bullet"/>
    <w:basedOn w:val="Normal"/>
    <w:rsid w:val="00EC4088"/>
    <w:pPr>
      <w:numPr>
        <w:numId w:val="6"/>
      </w:numPr>
    </w:pPr>
  </w:style>
  <w:style w:type="paragraph" w:styleId="ListBullet2">
    <w:name w:val="List Bullet 2"/>
    <w:basedOn w:val="Normal"/>
    <w:rsid w:val="00EC4088"/>
    <w:pPr>
      <w:numPr>
        <w:numId w:val="8"/>
      </w:numPr>
    </w:pPr>
  </w:style>
  <w:style w:type="paragraph" w:styleId="ListBullet3">
    <w:name w:val="List Bullet 3"/>
    <w:basedOn w:val="Normal"/>
    <w:rsid w:val="00EC4088"/>
    <w:pPr>
      <w:numPr>
        <w:numId w:val="10"/>
      </w:numPr>
    </w:pPr>
  </w:style>
  <w:style w:type="paragraph" w:styleId="ListBullet4">
    <w:name w:val="List Bullet 4"/>
    <w:basedOn w:val="Normal"/>
    <w:rsid w:val="00EC4088"/>
    <w:pPr>
      <w:numPr>
        <w:numId w:val="12"/>
      </w:numPr>
    </w:pPr>
  </w:style>
  <w:style w:type="paragraph" w:styleId="ListBullet5">
    <w:name w:val="List Bullet 5"/>
    <w:basedOn w:val="Normal"/>
    <w:rsid w:val="00EC4088"/>
    <w:pPr>
      <w:numPr>
        <w:numId w:val="14"/>
      </w:numPr>
    </w:pPr>
  </w:style>
  <w:style w:type="paragraph" w:styleId="ListContinue">
    <w:name w:val="List Continue"/>
    <w:basedOn w:val="Normal"/>
    <w:rsid w:val="00EC4088"/>
    <w:pPr>
      <w:spacing w:after="120"/>
      <w:ind w:left="360"/>
    </w:pPr>
  </w:style>
  <w:style w:type="paragraph" w:styleId="ListContinue2">
    <w:name w:val="List Continue 2"/>
    <w:basedOn w:val="Normal"/>
    <w:rsid w:val="00EC4088"/>
    <w:pPr>
      <w:spacing w:after="120"/>
      <w:ind w:left="720"/>
    </w:pPr>
  </w:style>
  <w:style w:type="paragraph" w:styleId="ListContinue3">
    <w:name w:val="List Continue 3"/>
    <w:basedOn w:val="Normal"/>
    <w:rsid w:val="00EC4088"/>
    <w:pPr>
      <w:spacing w:after="120"/>
      <w:ind w:left="1080"/>
    </w:pPr>
  </w:style>
  <w:style w:type="paragraph" w:styleId="ListContinue4">
    <w:name w:val="List Continue 4"/>
    <w:basedOn w:val="Normal"/>
    <w:rsid w:val="00EC4088"/>
    <w:pPr>
      <w:spacing w:after="120"/>
      <w:ind w:left="1440"/>
    </w:pPr>
  </w:style>
  <w:style w:type="paragraph" w:styleId="ListContinue5">
    <w:name w:val="List Continue 5"/>
    <w:basedOn w:val="Normal"/>
    <w:rsid w:val="00EC4088"/>
    <w:pPr>
      <w:spacing w:after="120"/>
      <w:ind w:left="1800"/>
    </w:pPr>
  </w:style>
  <w:style w:type="paragraph" w:styleId="ListNumber">
    <w:name w:val="List Number"/>
    <w:basedOn w:val="Normal"/>
    <w:rsid w:val="00EC4088"/>
    <w:pPr>
      <w:numPr>
        <w:numId w:val="16"/>
      </w:numPr>
    </w:pPr>
  </w:style>
  <w:style w:type="paragraph" w:styleId="ListNumber2">
    <w:name w:val="List Number 2"/>
    <w:basedOn w:val="Normal"/>
    <w:rsid w:val="00EC4088"/>
    <w:pPr>
      <w:numPr>
        <w:numId w:val="18"/>
      </w:numPr>
    </w:pPr>
  </w:style>
  <w:style w:type="paragraph" w:styleId="ListNumber3">
    <w:name w:val="List Number 3"/>
    <w:basedOn w:val="Normal"/>
    <w:rsid w:val="00EC4088"/>
    <w:pPr>
      <w:numPr>
        <w:numId w:val="20"/>
      </w:numPr>
    </w:pPr>
  </w:style>
  <w:style w:type="paragraph" w:styleId="ListNumber4">
    <w:name w:val="List Number 4"/>
    <w:basedOn w:val="Normal"/>
    <w:rsid w:val="00EC4088"/>
    <w:pPr>
      <w:numPr>
        <w:numId w:val="22"/>
      </w:numPr>
    </w:pPr>
  </w:style>
  <w:style w:type="paragraph" w:styleId="ListNumber5">
    <w:name w:val="List Number 5"/>
    <w:basedOn w:val="Normal"/>
    <w:rsid w:val="00EC4088"/>
    <w:pPr>
      <w:numPr>
        <w:numId w:val="24"/>
      </w:numPr>
    </w:pPr>
  </w:style>
  <w:style w:type="paragraph" w:styleId="MacroText">
    <w:name w:val="macro"/>
    <w:link w:val="MacroTextChar"/>
    <w:rsid w:val="00EC4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EC4088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EC4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link w:val="MessageHeader"/>
    <w:rsid w:val="00EC4088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EC408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C408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C4088"/>
  </w:style>
  <w:style w:type="character" w:customStyle="1" w:styleId="NoteHeadingChar">
    <w:name w:val="Note Heading Char"/>
    <w:link w:val="NoteHeading"/>
    <w:rsid w:val="00EC4088"/>
    <w:rPr>
      <w:rFonts w:ascii="Arial" w:hAnsi="Arial"/>
    </w:rPr>
  </w:style>
  <w:style w:type="paragraph" w:styleId="PlainText">
    <w:name w:val="Plain Text"/>
    <w:basedOn w:val="Normal"/>
    <w:link w:val="PlainTextChar"/>
    <w:rsid w:val="00EC408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C4088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EC4088"/>
  </w:style>
  <w:style w:type="character" w:customStyle="1" w:styleId="SalutationChar">
    <w:name w:val="Salutation Char"/>
    <w:link w:val="Salutation"/>
    <w:rsid w:val="00EC4088"/>
    <w:rPr>
      <w:rFonts w:ascii="Arial" w:hAnsi="Arial"/>
    </w:rPr>
  </w:style>
  <w:style w:type="paragraph" w:styleId="Signature">
    <w:name w:val="Signature"/>
    <w:basedOn w:val="Normal"/>
    <w:link w:val="SignatureChar"/>
    <w:rsid w:val="00EC4088"/>
    <w:pPr>
      <w:ind w:left="4320"/>
    </w:pPr>
  </w:style>
  <w:style w:type="character" w:customStyle="1" w:styleId="SignatureChar">
    <w:name w:val="Signature Char"/>
    <w:link w:val="Signature"/>
    <w:rsid w:val="00EC4088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EC4088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link w:val="Subtitle"/>
    <w:rsid w:val="00EC408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EC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EC4088"/>
    <w:pPr>
      <w:ind w:left="200" w:hanging="200"/>
    </w:pPr>
  </w:style>
  <w:style w:type="paragraph" w:styleId="TableofFigures">
    <w:name w:val="table of figures"/>
    <w:basedOn w:val="Normal"/>
    <w:next w:val="Normal"/>
    <w:rsid w:val="00EC4088"/>
  </w:style>
  <w:style w:type="paragraph" w:styleId="Title">
    <w:name w:val="Title"/>
    <w:basedOn w:val="Normal"/>
    <w:link w:val="TitleChar"/>
    <w:qFormat/>
    <w:rsid w:val="00EC40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C4088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EC4088"/>
    <w:pPr>
      <w:spacing w:before="120"/>
    </w:pPr>
    <w:rPr>
      <w:rFonts w:cs="Arial"/>
      <w:b/>
      <w:bCs/>
      <w:sz w:val="24"/>
      <w:szCs w:val="24"/>
    </w:rPr>
  </w:style>
  <w:style w:type="paragraph" w:customStyle="1" w:styleId="cctableheading">
    <w:name w:val="cctableheading"/>
    <w:basedOn w:val="ctableheading"/>
    <w:link w:val="cctableheadingChar"/>
    <w:qFormat/>
    <w:rsid w:val="006B241B"/>
    <w:rPr>
      <w:sz w:val="20"/>
      <w:lang w:val="x-none" w:eastAsia="x-none"/>
    </w:rPr>
  </w:style>
  <w:style w:type="character" w:customStyle="1" w:styleId="cctableheadingChar">
    <w:name w:val="cctableheading Char"/>
    <w:link w:val="cctableheading"/>
    <w:rsid w:val="006B241B"/>
    <w:rPr>
      <w:rFonts w:ascii="Arial" w:hAnsi="Arial"/>
      <w:b/>
      <w:bCs/>
      <w:color w:val="000000"/>
      <w:lang w:val="x-none" w:eastAsia="x-none"/>
    </w:rPr>
  </w:style>
  <w:style w:type="paragraph" w:customStyle="1" w:styleId="ccTableText">
    <w:name w:val="ccTableText"/>
    <w:basedOn w:val="cTableText"/>
    <w:link w:val="ccTableTextChar"/>
    <w:qFormat/>
    <w:rsid w:val="006B241B"/>
    <w:rPr>
      <w:sz w:val="20"/>
      <w:lang w:val="x-none" w:eastAsia="x-none"/>
    </w:rPr>
  </w:style>
  <w:style w:type="character" w:customStyle="1" w:styleId="ccTableTextChar">
    <w:name w:val="ccTableText Char"/>
    <w:link w:val="ccTableText"/>
    <w:rsid w:val="006B241B"/>
    <w:rPr>
      <w:rFonts w:ascii="Arial" w:hAnsi="Arial"/>
      <w:lang w:val="x-none" w:eastAsia="x-none"/>
    </w:rPr>
  </w:style>
  <w:style w:type="paragraph" w:customStyle="1" w:styleId="ccTableTextCodeWithNote">
    <w:name w:val="ccTableTextCodeWithNote"/>
    <w:basedOn w:val="ccTableText"/>
    <w:link w:val="ccTableTextCodeWithNoteChar"/>
    <w:qFormat/>
    <w:rsid w:val="006B241B"/>
    <w:pPr>
      <w:keepNext/>
    </w:pPr>
  </w:style>
  <w:style w:type="character" w:customStyle="1" w:styleId="ccTableTextCodeWithNoteChar">
    <w:name w:val="ccTableTextCodeWithNote Char"/>
    <w:link w:val="ccTableTextCodeWithNote"/>
    <w:rsid w:val="006B241B"/>
    <w:rPr>
      <w:rFonts w:ascii="Arial" w:hAnsi="Arial"/>
      <w:lang w:val="x-none" w:eastAsia="x-none"/>
    </w:rPr>
  </w:style>
  <w:style w:type="paragraph" w:customStyle="1" w:styleId="ccTableTextNote">
    <w:name w:val="ccTableTextNote"/>
    <w:basedOn w:val="Note"/>
    <w:link w:val="ccTableTextNoteChar"/>
    <w:qFormat/>
    <w:rsid w:val="006B241B"/>
    <w:pPr>
      <w:ind w:left="806" w:hanging="806"/>
    </w:pPr>
    <w:rPr>
      <w:b w:val="0"/>
      <w:lang w:val="x-none" w:eastAsia="x-none"/>
    </w:rPr>
  </w:style>
  <w:style w:type="character" w:customStyle="1" w:styleId="ccTableTextNoteChar">
    <w:name w:val="ccTableTextNote Char"/>
    <w:link w:val="ccTableTextNote"/>
    <w:rsid w:val="006B241B"/>
    <w:rPr>
      <w:rFonts w:ascii="Arial" w:eastAsia="MS Mincho" w:hAnsi="Arial"/>
      <w:bCs/>
      <w:sz w:val="21"/>
      <w:lang w:val="x-none" w:eastAsia="x-none"/>
    </w:rPr>
  </w:style>
  <w:style w:type="paragraph" w:customStyle="1" w:styleId="TOCStatement">
    <w:name w:val="TOC Statement"/>
    <w:basedOn w:val="Normal"/>
    <w:qFormat/>
    <w:rsid w:val="00AF705F"/>
    <w:pPr>
      <w:outlineLvl w:val="0"/>
    </w:pPr>
    <w:rPr>
      <w:b/>
      <w:i/>
      <w:color w:val="FF00FF"/>
    </w:rPr>
  </w:style>
  <w:style w:type="paragraph" w:customStyle="1" w:styleId="bulletlevel1">
    <w:name w:val="bullet level 1"/>
    <w:basedOn w:val="Normal"/>
    <w:qFormat/>
    <w:rsid w:val="00F92E46"/>
    <w:pPr>
      <w:numPr>
        <w:numId w:val="25"/>
      </w:numPr>
      <w:tabs>
        <w:tab w:val="num" w:pos="360"/>
        <w:tab w:val="left" w:pos="900"/>
      </w:tabs>
      <w:spacing w:before="100" w:after="100"/>
      <w:ind w:left="900" w:hanging="540"/>
    </w:pPr>
    <w:rPr>
      <w:rFonts w:eastAsia="MS Mincho" w:cs="Arial"/>
      <w:sz w:val="21"/>
    </w:rPr>
  </w:style>
  <w:style w:type="paragraph" w:customStyle="1" w:styleId="bulletlevel2">
    <w:name w:val="bullet level 2"/>
    <w:basedOn w:val="cnumbered"/>
    <w:qFormat/>
    <w:rsid w:val="00A86B31"/>
    <w:pPr>
      <w:numPr>
        <w:numId w:val="26"/>
      </w:numPr>
      <w:tabs>
        <w:tab w:val="num" w:pos="360"/>
        <w:tab w:val="left" w:pos="1620"/>
      </w:tabs>
      <w:ind w:left="1620" w:hanging="475"/>
    </w:pPr>
    <w:rPr>
      <w:rFonts w:cs="Arial"/>
    </w:rPr>
  </w:style>
  <w:style w:type="character" w:customStyle="1" w:styleId="ctextChar">
    <w:name w:val="ctext Char"/>
    <w:link w:val="ctext"/>
    <w:rsid w:val="00637E45"/>
    <w:rPr>
      <w:rFonts w:ascii="Arial" w:hAnsi="Arial"/>
      <w:sz w:val="21"/>
    </w:rPr>
  </w:style>
  <w:style w:type="character" w:customStyle="1" w:styleId="CLETTEREDChar">
    <w:name w:val="CLETTERED Char"/>
    <w:link w:val="CLETTERED"/>
    <w:rsid w:val="00637E45"/>
    <w:rPr>
      <w:rFonts w:ascii="Arial" w:eastAsia="MS Mincho" w:hAnsi="Arial"/>
      <w:sz w:val="21"/>
    </w:rPr>
  </w:style>
  <w:style w:type="character" w:customStyle="1" w:styleId="chead2Char">
    <w:name w:val="chead2 Char"/>
    <w:link w:val="chead2"/>
    <w:rsid w:val="00637E45"/>
    <w:rPr>
      <w:rFonts w:ascii="Arial" w:hAnsi="Arial"/>
      <w:b/>
      <w:color w:val="1D73D6"/>
    </w:rPr>
  </w:style>
  <w:style w:type="character" w:customStyle="1" w:styleId="cDate2Char">
    <w:name w:val="cDate2 Char"/>
    <w:link w:val="cDate2"/>
    <w:rsid w:val="00637E45"/>
    <w:rPr>
      <w:rFonts w:ascii="Arial" w:hAnsi="Arial"/>
      <w:b/>
      <w:color w:val="1D73D6"/>
      <w:sz w:val="18"/>
    </w:rPr>
  </w:style>
  <w:style w:type="paragraph" w:styleId="Revision">
    <w:name w:val="Revision"/>
    <w:hidden/>
    <w:uiPriority w:val="99"/>
    <w:semiHidden/>
    <w:rsid w:val="008B4877"/>
    <w:rPr>
      <w:rFonts w:ascii="Arial" w:hAnsi="Arial"/>
    </w:rPr>
  </w:style>
  <w:style w:type="character" w:styleId="CommentReference">
    <w:name w:val="annotation reference"/>
    <w:rsid w:val="006C16AB"/>
    <w:rPr>
      <w:sz w:val="16"/>
      <w:szCs w:val="16"/>
    </w:rPr>
  </w:style>
  <w:style w:type="character" w:customStyle="1" w:styleId="CLETTEREDCharChar">
    <w:name w:val="CLETTERED Char Char"/>
    <w:rsid w:val="006C16AB"/>
    <w:rPr>
      <w:rFonts w:ascii="Arial" w:eastAsia="MS Mincho" w:hAnsi="Arial"/>
      <w:sz w:val="21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6C16AB"/>
    <w:rPr>
      <w:color w:val="605E5C"/>
      <w:shd w:val="clear" w:color="auto" w:fill="E1DFDD"/>
    </w:rPr>
  </w:style>
  <w:style w:type="character" w:customStyle="1" w:styleId="cTableTextChar">
    <w:name w:val="cTableText Char"/>
    <w:link w:val="cTableText"/>
    <w:locked/>
    <w:rsid w:val="006C16AB"/>
    <w:rPr>
      <w:rFonts w:ascii="Arial" w:hAnsi="Arial"/>
      <w:sz w:val="21"/>
    </w:rPr>
  </w:style>
  <w:style w:type="character" w:customStyle="1" w:styleId="xcontentpasted0">
    <w:name w:val="x_contentpasted0"/>
    <w:basedOn w:val="DefaultParagraphFont"/>
    <w:rsid w:val="006C16AB"/>
  </w:style>
  <w:style w:type="character" w:customStyle="1" w:styleId="xcontentpasted1">
    <w:name w:val="x_contentpasted1"/>
    <w:basedOn w:val="DefaultParagraphFont"/>
    <w:rsid w:val="006C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a5397-efc8-4db4-9665-6751e9557ed9">
      <Terms xmlns="http://schemas.microsoft.com/office/infopath/2007/PartnerControls"/>
    </lcf76f155ced4ddcb4097134ff3c332f>
    <TaxCatchAll xmlns="8e69ce0d-1efe-43da-bb4e-b658dcfa50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F5CE0-9DAF-46BD-850E-758EC14DC152}">
  <ds:schemaRefs>
    <ds:schemaRef ds:uri="http://schemas.microsoft.com/office/2006/metadata/properties"/>
    <ds:schemaRef ds:uri="http://schemas.microsoft.com/office/infopath/2007/PartnerControls"/>
    <ds:schemaRef ds:uri="459a5397-efc8-4db4-9665-6751e9557ed9"/>
    <ds:schemaRef ds:uri="8e69ce0d-1efe-43da-bb4e-b658dcfa5055"/>
  </ds:schemaRefs>
</ds:datastoreItem>
</file>

<file path=customXml/itemProps2.xml><?xml version="1.0" encoding="utf-8"?>
<ds:datastoreItem xmlns:ds="http://schemas.openxmlformats.org/officeDocument/2006/customXml" ds:itemID="{589E6604-2585-471A-B529-A0E3BF84A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0584D-FA3B-47CE-9B61-10231600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SecI-1-25 All Provider Manuals Update</vt:lpstr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SecI-1-25 All Provider Manuals Update</dc:title>
  <dc:subject/>
  <dc:creator/>
  <cp:keywords/>
  <dc:description/>
  <cp:lastModifiedBy/>
  <cp:revision>1</cp:revision>
  <dcterms:created xsi:type="dcterms:W3CDTF">2025-06-28T18:45:00Z</dcterms:created>
  <dcterms:modified xsi:type="dcterms:W3CDTF">2025-06-28T18:55:00Z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